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43E" w:rsidRPr="00BF19EE" w:rsidRDefault="000C643E" w:rsidP="000C643E">
      <w:pPr>
        <w:autoSpaceDE w:val="0"/>
        <w:autoSpaceDN w:val="0"/>
        <w:adjustRightInd w:val="0"/>
        <w:spacing w:line="181" w:lineRule="atLeast"/>
        <w:ind w:right="624"/>
        <w:rPr>
          <w:rFonts w:ascii="Verdana" w:hAnsi="Verdana" w:cs="Arial"/>
          <w:b/>
          <w:bCs/>
          <w:color w:val="1F497D"/>
          <w:szCs w:val="40"/>
        </w:rPr>
      </w:pPr>
    </w:p>
    <w:p w:rsidR="00261D79" w:rsidRDefault="00E90E5C" w:rsidP="00261D79">
      <w:pPr>
        <w:autoSpaceDE w:val="0"/>
        <w:autoSpaceDN w:val="0"/>
        <w:adjustRightInd w:val="0"/>
        <w:spacing w:line="401" w:lineRule="atLeast"/>
        <w:ind w:right="624"/>
        <w:rPr>
          <w:rFonts w:ascii="Verdana" w:hAnsi="Verdana" w:cs="Arial"/>
          <w:b/>
          <w:bCs/>
          <w:color w:val="000000"/>
          <w:sz w:val="28"/>
          <w:szCs w:val="28"/>
        </w:rPr>
        <w:bidi w:val="0"/>
      </w:pPr>
      <w:r>
        <w:rPr>
          <w:rFonts w:ascii="Verdana" w:cs="Arial" w:hAnsi="Verdana"/>
          <w:color w:val="000000"/>
          <w:sz w:val="28"/>
          <w:szCs w:val="2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ASSA ABLOY RR5000 Hurtigport</w:t>
      </w:r>
    </w:p>
    <w:p w:rsidR="00261D79" w:rsidRDefault="00261D79" w:rsidP="00261D79">
      <w:pPr>
        <w:autoSpaceDE w:val="0"/>
        <w:autoSpaceDN w:val="0"/>
        <w:adjustRightInd w:val="0"/>
        <w:spacing w:line="401" w:lineRule="atLeast"/>
        <w:ind w:right="624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0C643E" w:rsidRPr="00261D79" w:rsidRDefault="00E7744B" w:rsidP="00261D79">
      <w:pPr>
        <w:autoSpaceDE w:val="0"/>
        <w:autoSpaceDN w:val="0"/>
        <w:adjustRightInd w:val="0"/>
        <w:spacing w:line="401" w:lineRule="atLeast"/>
        <w:ind w:right="624"/>
        <w:rPr>
          <w:rFonts w:ascii="Verdana" w:hAnsi="Verdana" w:cs="Arial"/>
          <w:b/>
          <w:bCs/>
          <w:color w:val="000000"/>
          <w:sz w:val="28"/>
          <w:szCs w:val="2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Beskrivelse:</w:t>
      </w:r>
    </w:p>
    <w:p w:rsidR="000C643E" w:rsidRPr="00F93932" w:rsidRDefault="00F2760D" w:rsidP="00F2760D">
      <w:pPr>
        <w:tabs>
          <w:tab w:val="left" w:pos="1080"/>
        </w:tabs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b/>
          <w:bCs/>
          <w:color w:val="000000"/>
          <w:sz w:val="18"/>
          <w:szCs w:val="18"/>
        </w:rPr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ab/>
      </w:r>
    </w:p>
    <w:p w:rsidR="00707678" w:rsidRPr="00F93932" w:rsidRDefault="00E90E5C" w:rsidP="00707678">
      <w:pPr>
        <w:autoSpaceDE w:val="0"/>
        <w:autoSpaceDN w:val="0"/>
        <w:adjustRightInd w:val="0"/>
        <w:spacing w:line="181" w:lineRule="atLeast"/>
        <w:ind w:right="624"/>
        <w:rPr>
          <w:rFonts w:ascii="Verdana" w:hAnsi="Verdana" w:cs="Arial"/>
          <w:color w:val="1F497D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Driftssikker port, vertikal åpning, for innendørs og utendørs bruk.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rPr>
          <w:rFonts w:ascii="Verdana" w:hAnsi="Verdana" w:cs="Frutiger CE 45 Light"/>
          <w:color w:val="000000"/>
          <w:sz w:val="18"/>
          <w:szCs w:val="18"/>
        </w:rPr>
      </w:pPr>
    </w:p>
    <w:p w:rsidR="00707678" w:rsidRPr="00F93932" w:rsidRDefault="00683764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Sidekarmene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er laget av galvaniserte stålprofiler med ekstra isolerende egenskaper laget ved hjelp av en spesiell pressforming. Et patentert kanalområde hindrer kritisk slitasje på lamellendene og glatter ut portbevegelsen.</w:t>
      </w:r>
    </w:p>
    <w:p w:rsidR="00707678" w:rsidRPr="00F93932" w:rsidRDefault="00683764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5502F9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Portduken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består av godt isolerte sandwichlameller som består av skum (tykkelse 50 mm) dekket av metallark i sølvfarge (RAL 9006). Et dobbelt forseglingssystem kobler panelene sammen og sikrer god vind- og vanntetthet og en jevn bevegelse av porten. </w:t>
      </w:r>
    </w:p>
    <w:p w:rsidR="005502F9" w:rsidRDefault="008F7F55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Det er mulig å integrere vinduslameller i portbladet. Det gjennomsiktige vinduet omfatter hele dørens bredde med en innsynsgrad på 65 %. </w:t>
      </w:r>
    </w:p>
    <w:p w:rsidR="00707678" w:rsidRDefault="008F7F55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Takket være individuelle oppheng av lameller på det høyteknologiske løftebåndet, kan hver lamell skiftes ut enkeltvis, raskt og enkelt.</w:t>
      </w:r>
    </w:p>
    <w:p w:rsidR="00714817" w:rsidRPr="00F93932" w:rsidRDefault="0071481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5502F9" w:rsidRDefault="008F7F55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Kontaktløs opprulling: 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Den innovative V-Drive DiscDrive-teknologien som brukes i ASSA ABLOY RR5000 støtter portbladets bevegelse og sikrer lang levetid. </w:t>
      </w:r>
    </w:p>
    <w:p w:rsidR="005502F9" w:rsidRPr="005502F9" w:rsidRDefault="005502F9" w:rsidP="005502F9">
      <w:pPr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 øvre lamellene rulles opp på spiralskiver, ytterligere lameller rulles opp på V-Drive-avstandsstykker og sikrer en kontaktløs opprulling.</w:t>
      </w:r>
    </w:p>
    <w:p w:rsidR="005502F9" w:rsidRPr="005502F9" w:rsidRDefault="005502F9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8F7F55" w:rsidRPr="00F93932" w:rsidRDefault="008F7F55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Lamellene vikles på vikleskiver uten kontakt. Ved hjelp av denne teknologien, kan porten åpnes og lukkes svært raskt og uten at det oppstår slitasje.</w:t>
      </w:r>
    </w:p>
    <w:p w:rsidR="001B5302" w:rsidRDefault="001B5302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</w:pPr>
    </w:p>
    <w:p w:rsidR="008F7F55" w:rsidRDefault="001B5302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Vindmotstand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(EN 12424): klasse 4 (B ≤ 3500 mm), klasse 3 (3500 mm &lt; B ≤ 5000 mm).</w:t>
      </w:r>
    </w:p>
    <w:p w:rsidR="001B5302" w:rsidRPr="001B5302" w:rsidRDefault="001B5302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1B5302" w:rsidRDefault="00E2234E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Portblad med termisk transmisjon: 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 henhold til EN 12428: 0,79 W/m²K.</w:t>
      </w:r>
    </w:p>
    <w:p w:rsidR="001B5302" w:rsidRDefault="001B5302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</w:pPr>
    </w:p>
    <w:p w:rsidR="001B5302" w:rsidRDefault="001B5302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Komplett port med termisk transmisjon: 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 henhold til EN 12428: 1,28 W/m²K.</w:t>
      </w:r>
    </w:p>
    <w:p w:rsidR="001B5302" w:rsidRDefault="001B5302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C37EA4" w:rsidRPr="00AC0758" w:rsidRDefault="007F10F4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Støyutslipp i dB:</w:t>
      </w: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(ISO 140-3): 25 dB.</w:t>
      </w:r>
    </w:p>
    <w:p w:rsidR="00C37EA4" w:rsidRDefault="00C37EA4" w:rsidP="00C37EA4">
      <w:pPr>
        <w:autoSpaceDE w:val="0"/>
        <w:autoSpaceDN w:val="0"/>
        <w:adjustRightInd w:val="0"/>
        <w:spacing w:line="181" w:lineRule="atLeast"/>
        <w:ind w:right="624"/>
        <w:rPr>
          <w:rFonts w:ascii="Verdana" w:hAnsi="Verdana" w:cs="Arial"/>
          <w:color w:val="000000"/>
          <w:sz w:val="18"/>
          <w:szCs w:val="18"/>
        </w:rPr>
      </w:pPr>
    </w:p>
    <w:p w:rsidR="001B5302" w:rsidRPr="00F93932" w:rsidRDefault="001B5302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Temperaturområde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: -20 °C til +40 °C. 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363C1E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Drivenhet: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girmotor 1,1 KW. Kjededrift for å redusere monteringsplassen på siden leveres.</w:t>
      </w:r>
    </w:p>
    <w:p w:rsidR="00363C1E" w:rsidRPr="00F93932" w:rsidRDefault="00363C1E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Beskyttelse: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IP 55.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Styringssystem: 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MCC frekvensstyringsenhet, med vektorstyringsteknologi og boost-funksjon ved oppstart. Grafisk display og folietastatur for enkel betjening. Enkel tilgang til all viktig informasjon for drift og service 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1B5302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Styrespenning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24 V DC 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Tilførselsspenning: 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3L/(N)PE 380/400/415/440/460/480V; 50/60 Hz</w:t>
      </w:r>
    </w:p>
    <w:p w:rsidR="00707678" w:rsidRPr="00F93932" w:rsidRDefault="007F10F4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Med transformator3L/(N)PE/220/230/500V; 50 Hz </w:t>
      </w:r>
    </w:p>
    <w:p w:rsidR="00707678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Pr="00F93932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Sikkerhetsfunksjoner: </w:t>
      </w:r>
    </w:p>
    <w:p w:rsidR="00707678" w:rsidRPr="00F93932" w:rsidRDefault="0068301D" w:rsidP="00DD575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Lysgardin,</w:t>
      </w:r>
    </w:p>
    <w:p w:rsidR="00707678" w:rsidRPr="00F93932" w:rsidRDefault="00707678" w:rsidP="00DD575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nedtrekksbeskyttelse med integrert balansesystem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2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840AF6" w:rsidRPr="00F93932" w:rsidRDefault="00840AF6" w:rsidP="00707678">
      <w:pPr>
        <w:widowControl w:val="0"/>
        <w:autoSpaceDE w:val="0"/>
        <w:autoSpaceDN w:val="0"/>
        <w:adjustRightInd w:val="0"/>
        <w:spacing w:line="22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2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Manuell aktivering: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ved å frigjøre bremsen på bakkenivå. Delvis åpning ved hjelp av forspente spennfjærer.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Åpne-/lukkehastighet: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opptil maks. 2,2/0,7 m/s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DD5751" w:rsidRPr="00DD5751" w:rsidRDefault="00DD5751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Min. størrelse: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(B x H): 1250 x 2500 mm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Maks størrelse: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(B x H): 5000 x 4700 mm</w:t>
      </w:r>
    </w:p>
    <w:p w:rsidR="00707678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DD5751" w:rsidRPr="00F93932" w:rsidRDefault="00DD5751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DD5751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Type: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ASSA ABLOY RR5000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</w:pPr>
    </w:p>
    <w:p w:rsidR="00840AF6" w:rsidRPr="00F93932" w:rsidRDefault="00840AF6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</w:pPr>
    </w:p>
    <w:p w:rsidR="00707678" w:rsidRPr="00DD5751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28"/>
          <w:szCs w:val="28"/>
        </w:rPr>
        <w:bidi w:val="0"/>
      </w:pPr>
      <w:r>
        <w:rPr>
          <w:rFonts w:ascii="Verdana" w:cs="Frutiger CE 45 Light" w:hAnsi="Verdana"/>
          <w:color w:val="221E1F"/>
          <w:sz w:val="28"/>
          <w:szCs w:val="2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Tilbehør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Deksler:</w:t>
      </w:r>
    </w:p>
    <w:p w:rsidR="00707678" w:rsidRDefault="00707678" w:rsidP="00DD575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Cs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Toppdeksel i anodisert aluminium</w:t>
      </w:r>
    </w:p>
    <w:p w:rsidR="00DD5751" w:rsidRPr="00F93932" w:rsidRDefault="00DD5751" w:rsidP="00DD575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Cs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Toppdeksel, pulverlakkert</w:t>
      </w:r>
    </w:p>
    <w:p w:rsidR="00707678" w:rsidRPr="00DD5751" w:rsidRDefault="00707678" w:rsidP="00DD575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Motordeksel i anodisert aluminium</w:t>
      </w:r>
    </w:p>
    <w:p w:rsidR="00DD5751" w:rsidRPr="00F93932" w:rsidRDefault="00DD5751" w:rsidP="00DD575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Motordeksel, pulverlakkert</w:t>
      </w:r>
    </w:p>
    <w:p w:rsidR="009D4C73" w:rsidRPr="00F93932" w:rsidRDefault="009D4C73" w:rsidP="009D4C73">
      <w:pPr>
        <w:widowControl w:val="0"/>
        <w:autoSpaceDE w:val="0"/>
        <w:autoSpaceDN w:val="0"/>
        <w:adjustRightInd w:val="0"/>
        <w:spacing w:line="201" w:lineRule="atLeast"/>
        <w:ind w:left="720" w:right="40"/>
        <w:rPr>
          <w:rFonts w:ascii="Verdana" w:hAnsi="Verdana" w:cs="Frutiger CE 45 Light"/>
          <w:color w:val="221E1F"/>
          <w:sz w:val="18"/>
          <w:szCs w:val="18"/>
        </w:rPr>
      </w:pPr>
    </w:p>
    <w:p w:rsidR="009D4C73" w:rsidRPr="00F93932" w:rsidRDefault="009D4C73" w:rsidP="009D4C73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Vinduslameller:</w:t>
      </w:r>
    </w:p>
    <w:p w:rsidR="009D4C73" w:rsidRPr="00F93932" w:rsidRDefault="009D4C73" w:rsidP="00C150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Cs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Lameller med gjennomsiktige vinduslameller i polykarbonat (PC)</w:t>
      </w:r>
    </w:p>
    <w:p w:rsidR="009D4C73" w:rsidRPr="00F93932" w:rsidRDefault="009D4C73" w:rsidP="009D4C73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Overflate/materiale:</w:t>
      </w:r>
    </w:p>
    <w:p w:rsidR="00707678" w:rsidRPr="00F93932" w:rsidRDefault="00840AF6" w:rsidP="00C150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Standardlameller: malt i RAL-farger (én eller begge sider)</w:t>
      </w:r>
    </w:p>
    <w:p w:rsidR="00707678" w:rsidRPr="00F93932" w:rsidRDefault="00707678" w:rsidP="00C150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Sidekarmer: pulverlakkert i RAL-farger</w:t>
      </w:r>
    </w:p>
    <w:p w:rsidR="00707678" w:rsidRPr="00F93932" w:rsidRDefault="00840AF6" w:rsidP="00C150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Toppdeksel og motordeksel: pulverlakkert i RAL-farger</w:t>
      </w:r>
    </w:p>
    <w:p w:rsidR="00840AF6" w:rsidRPr="00F93932" w:rsidRDefault="00840AF6" w:rsidP="00840AF6">
      <w:pPr>
        <w:widowControl w:val="0"/>
        <w:autoSpaceDE w:val="0"/>
        <w:autoSpaceDN w:val="0"/>
        <w:adjustRightInd w:val="0"/>
        <w:spacing w:line="201" w:lineRule="atLeast"/>
        <w:ind w:left="720" w:right="40"/>
        <w:rPr>
          <w:rFonts w:ascii="Verdana" w:hAnsi="Verdana" w:cs="Frutiger CE 45 Light"/>
          <w:color w:val="221E1F"/>
          <w:sz w:val="18"/>
          <w:szCs w:val="18"/>
        </w:rPr>
      </w:pPr>
    </w:p>
    <w:p w:rsidR="00840AF6" w:rsidRPr="00F93932" w:rsidRDefault="00840AF6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Kjededrift:</w:t>
      </w:r>
    </w:p>
    <w:p w:rsidR="00840AF6" w:rsidRPr="00F93932" w:rsidRDefault="00840AF6" w:rsidP="00C15013">
      <w:pPr>
        <w:numPr>
          <w:ilvl w:val="0"/>
          <w:numId w:val="27"/>
        </w:num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Kjededrift for å redusere monteringsplassen på siden</w:t>
      </w: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</w:p>
    <w:p w:rsidR="00840AF6" w:rsidRPr="006C2406" w:rsidRDefault="00714817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b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Manuell kjededrift:</w:t>
      </w:r>
    </w:p>
    <w:p w:rsidR="00840AF6" w:rsidRPr="006C2406" w:rsidRDefault="00714817" w:rsidP="00C15013">
      <w:pPr>
        <w:numPr>
          <w:ilvl w:val="0"/>
          <w:numId w:val="27"/>
        </w:num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Et manuelt kjede kan monteres for å åpne og lukke porten helt</w:t>
      </w:r>
    </w:p>
    <w:p w:rsidR="00840AF6" w:rsidRPr="00714817" w:rsidRDefault="00840AF6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</w:pPr>
    </w:p>
    <w:p w:rsidR="00840AF6" w:rsidRPr="00F93932" w:rsidRDefault="00F93932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Detektor for skadede dørlameller:</w:t>
      </w:r>
    </w:p>
    <w:p w:rsidR="00840AF6" w:rsidRPr="00F93932" w:rsidRDefault="00F93932" w:rsidP="00C15013">
      <w:pPr>
        <w:numPr>
          <w:ilvl w:val="0"/>
          <w:numId w:val="27"/>
        </w:num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En detektor som registrerer skadede dørlameller kan installeres. Kontrollen stopper portbladet i tilfelle større skader.</w:t>
      </w:r>
    </w:p>
    <w:p w:rsidR="00840AF6" w:rsidRPr="00F93932" w:rsidRDefault="00840AF6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</w:pPr>
    </w:p>
    <w:p w:rsidR="00C15013" w:rsidRDefault="00F93932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b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Sikkerhet: </w:t>
      </w:r>
    </w:p>
    <w:p w:rsidR="00C15013" w:rsidRDefault="00F93932" w:rsidP="00C15013">
      <w:pPr>
        <w:numPr>
          <w:ilvl w:val="0"/>
          <w:numId w:val="27"/>
        </w:num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Kontaktkant </w:t>
      </w:r>
    </w:p>
    <w:p w:rsidR="00840AF6" w:rsidRPr="00F93932" w:rsidRDefault="00C15013" w:rsidP="00C15013">
      <w:pPr>
        <w:numPr>
          <w:ilvl w:val="0"/>
          <w:numId w:val="27"/>
        </w:num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Forløpende fotocelle er integrert i sidekarmen i stedet for et lysgardin.</w:t>
      </w:r>
    </w:p>
    <w:p w:rsidR="00840AF6" w:rsidRPr="00F93932" w:rsidRDefault="00840AF6" w:rsidP="00840AF6">
      <w:pPr>
        <w:autoSpaceDE w:val="0"/>
        <w:autoSpaceDN w:val="0"/>
        <w:adjustRightInd w:val="0"/>
        <w:spacing w:line="201" w:lineRule="atLeast"/>
        <w:ind w:left="510" w:right="624"/>
        <w:rPr>
          <w:rFonts w:ascii="Verdana" w:hAnsi="Verdana" w:cs="Arial"/>
          <w:color w:val="000000"/>
          <w:sz w:val="18"/>
          <w:szCs w:val="18"/>
        </w:rPr>
      </w:pPr>
    </w:p>
    <w:p w:rsidR="00840AF6" w:rsidRDefault="00963724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b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28"/>
          <w:szCs w:val="2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Diverse</w:t>
      </w: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:</w:t>
      </w:r>
    </w:p>
    <w:p w:rsidR="00F17DF6" w:rsidRPr="00047DAC" w:rsidRDefault="00F17DF6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</w:pPr>
    </w:p>
    <w:p w:rsidR="00707678" w:rsidRPr="00F93932" w:rsidRDefault="00707678" w:rsidP="00C1501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Aktivatorer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</w:pPr>
    </w:p>
    <w:sectPr w:rsidR="00707678" w:rsidRPr="00F93932" w:rsidSect="000C643E">
      <w:headerReference w:type="default" r:id="rId12"/>
      <w:footerReference w:type="default" r:id="rId13"/>
      <w:footnotePr>
        <w:numFmt w:val="lowerRoman"/>
      </w:footnotePr>
      <w:endnotePr>
        <w:numFmt w:val="decimal"/>
      </w:endnotePr>
      <w:pgSz w:w="11907" w:h="16840"/>
      <w:pgMar w:top="510" w:right="567" w:bottom="811" w:left="1134" w:header="53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CD6" w:rsidRDefault="00822CD6">
      <w:pPr>
        <w:bidi w:val="0"/>
      </w:pPr>
      <w:r>
        <w:separator/>
      </w:r>
    </w:p>
  </w:endnote>
  <w:endnote w:type="continuationSeparator" w:id="0">
    <w:p w:rsidR="00822CD6" w:rsidRDefault="00822CD6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BZQG+FrutigerCE-Bold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CE 45 Light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93" w:csb1="00000000"/>
  </w:font>
  <w:font w:name="ASSA Vesta">
    <w:altName w:val="Calibri"/>
    <w:charset w:val="00"/>
    <w:family w:val="modern"/>
    <w:notTrueType/>
    <w:pitch w:val="variable"/>
    <w:sig w:usb0="A00000AF" w:usb1="500021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B28" w:rsidRDefault="003F3B28" w:rsidP="000C643E">
    <w:pPr>
      <w:tabs>
        <w:tab w:val="left" w:pos="3402"/>
        <w:tab w:val="left" w:pos="6804"/>
        <w:tab w:val="right" w:pos="10206"/>
      </w:tabs>
      <w:spacing w:line="200" w:lineRule="exact"/>
      <w:jc w:val="both"/>
      <w:rPr>
        <w:rFonts w:ascii="Verdana" w:hAnsi="Verdana" w:cs="Arial"/>
        <w:bCs/>
        <w:color w:val="000000"/>
        <w:sz w:val="14"/>
        <w:szCs w:val="14"/>
      </w:rPr>
    </w:pPr>
  </w:p>
  <w:p w:rsidR="003F3B28" w:rsidRDefault="003F3B28" w:rsidP="000C643E">
    <w:pPr>
      <w:tabs>
        <w:tab w:val="left" w:pos="3402"/>
        <w:tab w:val="left" w:pos="6804"/>
        <w:tab w:val="right" w:pos="10206"/>
      </w:tabs>
      <w:spacing w:line="200" w:lineRule="exact"/>
      <w:jc w:val="both"/>
      <w:rPr>
        <w:rFonts w:ascii="Verdana" w:hAnsi="Verdana" w:cs="Arial"/>
        <w:bCs/>
        <w:color w:val="000000"/>
        <w:sz w:val="14"/>
        <w:szCs w:val="14"/>
      </w:rPr>
    </w:pPr>
  </w:p>
  <w:p w:rsidR="003F3B28" w:rsidRDefault="003F3B28" w:rsidP="000C643E">
    <w:pPr>
      <w:tabs>
        <w:tab w:val="left" w:pos="3402"/>
        <w:tab w:val="left" w:pos="6804"/>
        <w:tab w:val="right" w:pos="10206"/>
      </w:tabs>
      <w:spacing w:line="200" w:lineRule="exact"/>
      <w:jc w:val="both"/>
      <w:rPr>
        <w:rFonts w:ascii="Verdana" w:hAnsi="Verdana" w:cs="Arial"/>
        <w:bCs/>
        <w:color w:val="000000"/>
        <w:sz w:val="14"/>
        <w:szCs w:val="14"/>
      </w:rPr>
    </w:pPr>
  </w:p>
  <w:p w:rsidR="003F3B28" w:rsidRDefault="003F3B28" w:rsidP="000C643E">
    <w:pPr>
      <w:tabs>
        <w:tab w:val="left" w:pos="3402"/>
        <w:tab w:val="left" w:pos="6804"/>
        <w:tab w:val="right" w:pos="10206"/>
      </w:tabs>
      <w:spacing w:line="200" w:lineRule="exact"/>
      <w:jc w:val="both"/>
      <w:rPr>
        <w:rFonts w:ascii="Verdana" w:hAnsi="Verdana" w:cs="Arial"/>
        <w:bCs/>
        <w:color w:val="000000"/>
        <w:sz w:val="14"/>
        <w:szCs w:val="14"/>
      </w:rPr>
    </w:pPr>
  </w:p>
  <w:p w:rsidR="003F3B28" w:rsidRPr="00BF19EE" w:rsidRDefault="003F3B28" w:rsidP="000C643E">
    <w:pPr>
      <w:autoSpaceDE w:val="0"/>
      <w:autoSpaceDN w:val="0"/>
      <w:adjustRightInd w:val="0"/>
      <w:spacing w:line="401" w:lineRule="atLeast"/>
      <w:ind w:right="624"/>
      <w:rPr>
        <w:rFonts w:ascii="Arial" w:hAnsi="Arial" w:cs="Arial"/>
        <w:color w:val="000000"/>
        <w:sz w:val="40"/>
        <w:szCs w:val="40"/>
      </w:rPr>
      <w:bidi w:val="0"/>
    </w:pPr>
    <w:r>
      <w:rPr>
        <w:rFonts w:ascii="Verdana" w:cs="Arial" w:hAnsi="Verdana"/>
        <w:noProof/>
        <w:color w:val="000000"/>
        <w:sz w:val="14"/>
        <w:szCs w:val="14"/>
        <w:lang w:val="en"/>
        <w:b w:val="0"/>
        <w:bCs w:val="0"/>
        <w:i w:val="0"/>
        <w:iCs w:val="0"/>
        <w:u w:val="none"/>
        <w:vertAlign w:val="baseline"/>
        <w:rtl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.05pt;margin-top:-.05pt;width:284pt;height:63.35pt;z-index:251657728" filled="f" stroked="f">
          <v:fill o:detectmouseclick="t"/>
          <v:textbox inset=",7.2pt,,7.2pt">
            <w:txbxContent>
              <w:p w:rsidR="007F10F4" w:rsidRDefault="003F3B28">
                <w:pPr>
                  <w:rPr>
                    <w:rFonts w:ascii="Verdana" w:hAnsi="Verdana"/>
                    <w:sz w:val="14"/>
                    <w:szCs w:val="14"/>
                  </w:rPr>
                  <w:bidi w:val="0"/>
                </w:pPr>
                <w:r>
                  <w:rPr>
                    <w:rFonts w:ascii="Verdana" w:hAnsi="Verdana"/>
                    <w:sz w:val="14"/>
                    <w:szCs w:val="14"/>
                    <w:lang w:val="en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Spesifikasjonstekst </w:t>
                </w:r>
              </w:p>
              <w:p w:rsidR="000F51AF" w:rsidRDefault="007F10F4" w:rsidP="000F51AF">
                <w:pPr>
                  <w:rPr>
                    <w:rFonts w:ascii="Verdana" w:hAnsi="Verdana"/>
                    <w:sz w:val="14"/>
                    <w:szCs w:val="14"/>
                  </w:rPr>
                  <w:bidi w:val="0"/>
                </w:pPr>
                <w:r>
                  <w:rPr>
                    <w:rFonts w:ascii="Verdana" w:hAnsi="Verdana"/>
                    <w:sz w:val="14"/>
                    <w:szCs w:val="14"/>
                    <w:lang w:val="en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ASSA ABLOY RR5000 ISO Driftssikker port </w:t>
                </w:r>
              </w:p>
              <w:p w:rsidR="003F3B28" w:rsidRPr="00D13240" w:rsidRDefault="003F3B28">
                <w:pPr>
                  <w:rPr>
                    <w:rFonts w:ascii="Verdana" w:hAnsi="Verdana"/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rFonts w:ascii="Verdana" w:cs="Arial" w:hAnsi="Verdana"/>
        <w:noProof/>
        <w:color w:val="000000"/>
        <w:sz w:val="14"/>
        <w:szCs w:val="14"/>
        <w:lang w:val="en"/>
        <w:b w:val="0"/>
        <w:bCs w:val="0"/>
        <w:i w:val="0"/>
        <w:iCs w:val="0"/>
        <w:u w:val="none"/>
        <w:vertAlign w:val="baseline"/>
        <w:rtl w:val="0"/>
      </w:rPr>
      <w:pict>
        <v:shape id="_x0000_s2056" type="#_x0000_t202" style="position:absolute;margin-left:326.55pt;margin-top:-.05pt;width:156.2pt;height:63.35pt;z-index:251658752" filled="f" stroked="f">
          <v:fill o:detectmouseclick="t"/>
          <v:textbox inset=",7.2pt,,7.2pt">
            <w:txbxContent>
              <w:p w:rsidR="003F3B28" w:rsidRPr="00A50C8C" w:rsidRDefault="003F3B28">
                <w:pPr>
                  <w:rPr>
                    <w:rFonts w:ascii="Verdana" w:hAnsi="Verdana"/>
                    <w:sz w:val="14"/>
                    <w:szCs w:val="14"/>
                  </w:rPr>
                  <w:bidi w:val="0"/>
                </w:pPr>
                <w:r>
                  <w:rPr>
                    <w:rFonts w:ascii="Verdana" w:hAnsi="Verdana"/>
                    <w:sz w:val="14"/>
                    <w:szCs w:val="14"/>
                    <w:lang w:val="en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www.assaabloyentrance.no</w:t>
                </w:r>
              </w:p>
            </w:txbxContent>
          </v:textbox>
        </v:shape>
      </w:pict>
    </w:r>
    <w:r>
      <w:rPr>
        <w:rFonts w:ascii="Verdana" w:cs="Arial" w:hAnsi="Verdana"/>
        <w:color w:val="000000"/>
        <w:sz w:val="14"/>
        <w:szCs w:val="40"/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rFonts w:ascii="Verdana" w:cs="Arial" w:hAnsi="Verdana"/>
        <w:color w:val="000000"/>
        <w:sz w:val="14"/>
        <w:szCs w:val="40"/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rFonts w:ascii="Verdana" w:cs="Arial" w:hAnsi="Verdana"/>
        <w:color w:val="000000"/>
        <w:sz w:val="14"/>
        <w:szCs w:val="40"/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rFonts w:ascii="Verdana" w:cs="Arial" w:hAnsi="Verdana"/>
        <w:color w:val="000000"/>
        <w:sz w:val="14"/>
        <w:szCs w:val="40"/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rFonts w:ascii="Verdana" w:cs="Arial" w:hAnsi="Verdana"/>
        <w:color w:val="000000"/>
        <w:sz w:val="14"/>
        <w:szCs w:val="40"/>
        <w:lang w:val="en"/>
        <w:b w:val="0"/>
        <w:bCs w:val="0"/>
        <w:i w:val="0"/>
        <w:iCs w:val="0"/>
        <w:u w:val="none"/>
        <w:vertAlign w:val="baseline"/>
        <w:rtl w:val="0"/>
      </w:rPr>
      <w:tab/>
    </w:r>
  </w:p>
  <w:p w:rsidR="003F3B28" w:rsidRDefault="003F3B28">
    <w:pPr>
      <w:pStyle w:val="Footer"/>
      <w:spacing w:line="200" w:lineRule="exact"/>
      <w:ind w:left="567"/>
    </w:pPr>
  </w:p>
  <w:p w:rsidR="003F3B28" w:rsidRDefault="003F3B28">
    <w:pPr>
      <w:pStyle w:val="Footer"/>
      <w:spacing w:line="200" w:lineRule="exact"/>
      <w:ind w:left="567"/>
    </w:pPr>
  </w:p>
  <w:p w:rsidR="003F3B28" w:rsidRDefault="003F3B28">
    <w:pPr>
      <w:pStyle w:val="Footer"/>
      <w:spacing w:line="200" w:lineRule="exact"/>
      <w:ind w:left="567"/>
    </w:pPr>
  </w:p>
  <w:p w:rsidR="003F3B28" w:rsidRPr="00344CAE" w:rsidRDefault="003F3B28">
    <w:pPr>
      <w:pStyle w:val="Footer"/>
      <w:spacing w:line="200" w:lineRule="exact"/>
      <w:ind w:left="567"/>
    </w:pPr>
  </w:p>
  <w:p w:rsidR="003F3B28" w:rsidRPr="00344CAE" w:rsidRDefault="003F3B28">
    <w:pPr>
      <w:pStyle w:val="Footer"/>
      <w:spacing w:line="200" w:lineRule="exact"/>
      <w:ind w:left="567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CD6" w:rsidRDefault="00822CD6">
      <w:pPr>
        <w:bidi w:val="0"/>
      </w:pPr>
      <w:r>
        <w:separator/>
      </w:r>
    </w:p>
  </w:footnote>
  <w:footnote w:type="continuationSeparator" w:id="0">
    <w:p w:rsidR="00822CD6" w:rsidRDefault="00822CD6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B28" w:rsidRDefault="003F3B28" w:rsidP="000C643E">
    <w:pPr>
      <w:pStyle w:val="Header"/>
      <w:tabs>
        <w:tab w:val="clear" w:pos="9072"/>
        <w:tab w:val="right" w:pos="9639"/>
      </w:tabs>
      <w:ind w:right="567"/>
      <w:bidi w:val="0"/>
    </w:pP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60.6pt;margin-top:9.25pt;width:122.15pt;height:45.25pt;z-index:251656704;mso-wrap-style:none" filled="f" stroked="f">
          <v:fill o:detectmouseclick="t"/>
          <v:textbox style="mso-next-textbox:#_x0000_s2052" inset=",3.5mm,,7.2pt">
            <w:txbxContent>
              <w:p w:rsidR="003F3B28" w:rsidRDefault="00B34B52">
                <w:pPr>
                  <w:bidi w:val="0"/>
                </w:pPr>
                <w:r>
                  <w:rPr>
                    <w:lang w:val="en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07.5pt;height:15pt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 xml:space="preserve">                                            </w: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ab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21"/>
      <w:gridCol w:w="4518"/>
    </w:tblGrid>
    <w:tr w:rsidR="003F3B28" w:rsidRPr="00D13240" w:rsidTr="00954727">
      <w:trPr>
        <w:trHeight w:val="1325"/>
      </w:trPr>
      <w:tc>
        <w:tcPr>
          <w:tcW w:w="5121" w:type="dxa"/>
        </w:tcPr>
        <w:p w:rsidR="003F3B28" w:rsidRPr="00D13240" w:rsidRDefault="003F3B28" w:rsidP="000C643E">
          <w:pPr>
            <w:spacing w:line="460" w:lineRule="atLeast"/>
            <w:rPr/>
            <w:bidi w:val="0"/>
          </w:pPr>
          <w:r>
            <w:rPr>
              <w:rFonts w:ascii="Verdana" w:hAnsi="Verdana"/>
              <w:sz w:val="32"/>
              <w:szCs w:val="32"/>
              <w:lang w:val="e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ANBUDSSPESIFIKASJONER</w:t>
          </w:r>
        </w:p>
        <w:p w:rsidR="003F3B28" w:rsidRPr="00D13240" w:rsidRDefault="003F3B28" w:rsidP="000C643E">
          <w:pPr>
            <w:spacing w:line="460" w:lineRule="atLeast"/>
            <w:rPr/>
          </w:pPr>
        </w:p>
        <w:p w:rsidR="003F3B28" w:rsidRPr="001030DF" w:rsidRDefault="003F3B28" w:rsidP="000C643E">
          <w:pPr>
            <w:pStyle w:val="Header"/>
            <w:tabs>
              <w:tab w:val="clear" w:pos="9072"/>
              <w:tab w:val="right" w:pos="9639"/>
            </w:tabs>
            <w:ind w:right="567"/>
            <w:rPr>
              <w:rFonts w:ascii="ASSA Vesta" w:hAnsi="ASSA Vesta" w:cs="Arial"/>
              <w:bCs/>
              <w:color w:val="000000"/>
              <w:sz w:val="14"/>
              <w:szCs w:val="14"/>
            </w:rPr>
            <w:bidi w:val="0"/>
          </w:pPr>
          <w:r>
            <w:rPr>
              <w:rFonts w:ascii="ASSA Vesta" w:cs="Arial" w:hAnsi="ASSA Vesta"/>
              <w:color w:val="000000"/>
              <w:sz w:val="14"/>
              <w:szCs w:val="14"/>
              <w:lang w:val="en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ab/>
          </w:r>
          <w:r>
            <w:rPr>
              <w:rFonts w:ascii="ASSA Vesta" w:cs="Arial" w:hAnsi="ASSA Vesta"/>
              <w:color w:val="000000"/>
              <w:sz w:val="14"/>
              <w:szCs w:val="14"/>
              <w:lang w:val="en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innen adkomstløsninger</w:t>
          </w:r>
        </w:p>
      </w:tc>
      <w:tc>
        <w:tcPr>
          <w:tcW w:w="4518" w:type="dxa"/>
        </w:tcPr>
        <w:p w:rsidR="003F3B28" w:rsidRPr="00D13240" w:rsidRDefault="003F3B28" w:rsidP="00954727">
          <w:pPr>
            <w:tabs>
              <w:tab w:val="left" w:pos="1147"/>
              <w:tab w:val="left" w:pos="1227"/>
              <w:tab w:val="right" w:pos="4302"/>
            </w:tabs>
            <w:spacing w:line="360" w:lineRule="auto"/>
            <w:rPr>
              <w:rFonts w:ascii="Verdana" w:hAnsi="Verdana"/>
              <w:sz w:val="32"/>
              <w:szCs w:val="32"/>
            </w:rPr>
          </w:pPr>
        </w:p>
      </w:tc>
    </w:tr>
  </w:tbl>
  <w:p w:rsidR="003F3B28" w:rsidRPr="00D13240" w:rsidRDefault="003F3B28" w:rsidP="000C643E">
    <w:pPr>
      <w:pStyle w:val="Header"/>
      <w:tabs>
        <w:tab w:val="clear" w:pos="9072"/>
        <w:tab w:val="right" w:pos="9639"/>
      </w:tabs>
      <w:ind w:right="567"/>
      <w:rPr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A5C5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E655B"/>
    <w:multiLevelType w:val="hybridMultilevel"/>
    <w:tmpl w:val="289090FC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67C4"/>
    <w:multiLevelType w:val="hybridMultilevel"/>
    <w:tmpl w:val="42AE9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5C01"/>
    <w:multiLevelType w:val="hybridMultilevel"/>
    <w:tmpl w:val="DE526954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2FA7"/>
    <w:multiLevelType w:val="hybridMultilevel"/>
    <w:tmpl w:val="86642340"/>
    <w:lvl w:ilvl="0" w:tplc="F822DC54">
      <w:numFmt w:val="bullet"/>
      <w:lvlText w:val="-"/>
      <w:lvlJc w:val="left"/>
      <w:pPr>
        <w:ind w:left="720" w:hanging="360"/>
      </w:pPr>
      <w:rPr>
        <w:rFonts w:ascii="Verdana" w:eastAsia="Times New Roman" w:hAnsi="Verdana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3205"/>
    <w:multiLevelType w:val="hybridMultilevel"/>
    <w:tmpl w:val="3ECC928A"/>
    <w:lvl w:ilvl="0" w:tplc="F822DC54">
      <w:numFmt w:val="bullet"/>
      <w:lvlText w:val="-"/>
      <w:lvlJc w:val="left"/>
      <w:pPr>
        <w:ind w:left="720" w:hanging="360"/>
      </w:pPr>
      <w:rPr>
        <w:rFonts w:ascii="Verdana" w:eastAsia="Times New Roman" w:hAnsi="Verdana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4925"/>
    <w:multiLevelType w:val="hybridMultilevel"/>
    <w:tmpl w:val="9BF48DB2"/>
    <w:lvl w:ilvl="0" w:tplc="F822DC54">
      <w:numFmt w:val="bullet"/>
      <w:lvlText w:val="-"/>
      <w:lvlJc w:val="left"/>
      <w:pPr>
        <w:ind w:left="720" w:hanging="360"/>
      </w:pPr>
      <w:rPr>
        <w:rFonts w:ascii="Verdana" w:eastAsia="Times New Roman" w:hAnsi="Verdana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35B06"/>
    <w:multiLevelType w:val="hybridMultilevel"/>
    <w:tmpl w:val="9398CA58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7383"/>
    <w:multiLevelType w:val="hybridMultilevel"/>
    <w:tmpl w:val="07581A9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A4D66"/>
    <w:multiLevelType w:val="hybridMultilevel"/>
    <w:tmpl w:val="29C84AE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D71D9"/>
    <w:multiLevelType w:val="hybridMultilevel"/>
    <w:tmpl w:val="95FAF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07D16"/>
    <w:multiLevelType w:val="hybridMultilevel"/>
    <w:tmpl w:val="F6DA8C0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C5A"/>
    <w:multiLevelType w:val="hybridMultilevel"/>
    <w:tmpl w:val="01C06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D4280"/>
    <w:multiLevelType w:val="hybridMultilevel"/>
    <w:tmpl w:val="BD503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539F3"/>
    <w:multiLevelType w:val="hybridMultilevel"/>
    <w:tmpl w:val="AA261556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D591E"/>
    <w:multiLevelType w:val="hybridMultilevel"/>
    <w:tmpl w:val="4BFA3D3A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43942"/>
    <w:multiLevelType w:val="hybridMultilevel"/>
    <w:tmpl w:val="9E8AB3C4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74F16"/>
    <w:multiLevelType w:val="hybridMultilevel"/>
    <w:tmpl w:val="6802A88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665308"/>
    <w:multiLevelType w:val="hybridMultilevel"/>
    <w:tmpl w:val="5AFCF6AA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71D36"/>
    <w:multiLevelType w:val="hybridMultilevel"/>
    <w:tmpl w:val="BFDCFA9E"/>
    <w:lvl w:ilvl="0" w:tplc="41663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2060D"/>
    <w:multiLevelType w:val="hybridMultilevel"/>
    <w:tmpl w:val="99F02E9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43B9B"/>
    <w:multiLevelType w:val="hybridMultilevel"/>
    <w:tmpl w:val="ACA274A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D49B5"/>
    <w:multiLevelType w:val="hybridMultilevel"/>
    <w:tmpl w:val="CBAAB366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10287"/>
    <w:multiLevelType w:val="hybridMultilevel"/>
    <w:tmpl w:val="3574EE88"/>
    <w:lvl w:ilvl="0" w:tplc="41663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102E3"/>
    <w:multiLevelType w:val="hybridMultilevel"/>
    <w:tmpl w:val="F4CAA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906E1"/>
    <w:multiLevelType w:val="hybridMultilevel"/>
    <w:tmpl w:val="235274D0"/>
    <w:lvl w:ilvl="0" w:tplc="41663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82392"/>
    <w:multiLevelType w:val="hybridMultilevel"/>
    <w:tmpl w:val="ABC2A9E8"/>
    <w:lvl w:ilvl="0" w:tplc="41663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91177"/>
    <w:multiLevelType w:val="hybridMultilevel"/>
    <w:tmpl w:val="6CFC741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0"/>
  </w:num>
  <w:num w:numId="5">
    <w:abstractNumId w:val="26"/>
  </w:num>
  <w:num w:numId="6">
    <w:abstractNumId w:val="27"/>
  </w:num>
  <w:num w:numId="7">
    <w:abstractNumId w:val="15"/>
  </w:num>
  <w:num w:numId="8">
    <w:abstractNumId w:val="23"/>
  </w:num>
  <w:num w:numId="9">
    <w:abstractNumId w:val="19"/>
  </w:num>
  <w:num w:numId="10">
    <w:abstractNumId w:val="22"/>
  </w:num>
  <w:num w:numId="11">
    <w:abstractNumId w:val="25"/>
  </w:num>
  <w:num w:numId="12">
    <w:abstractNumId w:val="21"/>
  </w:num>
  <w:num w:numId="13">
    <w:abstractNumId w:val="14"/>
  </w:num>
  <w:num w:numId="14">
    <w:abstractNumId w:val="1"/>
  </w:num>
  <w:num w:numId="15">
    <w:abstractNumId w:val="16"/>
  </w:num>
  <w:num w:numId="16">
    <w:abstractNumId w:val="9"/>
  </w:num>
  <w:num w:numId="17">
    <w:abstractNumId w:val="18"/>
  </w:num>
  <w:num w:numId="18">
    <w:abstractNumId w:val="11"/>
  </w:num>
  <w:num w:numId="19">
    <w:abstractNumId w:val="8"/>
  </w:num>
  <w:num w:numId="20">
    <w:abstractNumId w:val="7"/>
  </w:num>
  <w:num w:numId="21">
    <w:abstractNumId w:val="6"/>
  </w:num>
  <w:num w:numId="22">
    <w:abstractNumId w:val="0"/>
  </w:num>
  <w:num w:numId="23">
    <w:abstractNumId w:val="2"/>
  </w:num>
  <w:num w:numId="24">
    <w:abstractNumId w:val="17"/>
  </w:num>
  <w:num w:numId="25">
    <w:abstractNumId w:val="24"/>
  </w:num>
  <w:num w:numId="26">
    <w:abstractNumId w:val="13"/>
  </w:num>
  <w:num w:numId="27">
    <w:abstractNumId w:val="1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06"/>
  <w:hyphenationZone w:val="0"/>
  <w:doNotHyphenateCaps/>
  <w:drawingGridHorizontalSpacing w:val="284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3789"/>
    <w:rsid w:val="00037C99"/>
    <w:rsid w:val="00047A7C"/>
    <w:rsid w:val="00047DAC"/>
    <w:rsid w:val="000C1CC4"/>
    <w:rsid w:val="000C643E"/>
    <w:rsid w:val="000E57A6"/>
    <w:rsid w:val="000F51AF"/>
    <w:rsid w:val="0013010B"/>
    <w:rsid w:val="00160FEC"/>
    <w:rsid w:val="001B5302"/>
    <w:rsid w:val="00231153"/>
    <w:rsid w:val="00261D79"/>
    <w:rsid w:val="00283884"/>
    <w:rsid w:val="002A29F3"/>
    <w:rsid w:val="0035587D"/>
    <w:rsid w:val="00363C1E"/>
    <w:rsid w:val="00363C25"/>
    <w:rsid w:val="003F3B28"/>
    <w:rsid w:val="003F4F3D"/>
    <w:rsid w:val="00416001"/>
    <w:rsid w:val="0048597D"/>
    <w:rsid w:val="004951EA"/>
    <w:rsid w:val="004A2F8F"/>
    <w:rsid w:val="004D0842"/>
    <w:rsid w:val="005502F9"/>
    <w:rsid w:val="00596621"/>
    <w:rsid w:val="005D75C6"/>
    <w:rsid w:val="005F549E"/>
    <w:rsid w:val="00602C4D"/>
    <w:rsid w:val="0068301D"/>
    <w:rsid w:val="00683764"/>
    <w:rsid w:val="006C2406"/>
    <w:rsid w:val="006D71CD"/>
    <w:rsid w:val="006E4B36"/>
    <w:rsid w:val="006E7666"/>
    <w:rsid w:val="00704B8D"/>
    <w:rsid w:val="00707678"/>
    <w:rsid w:val="00714817"/>
    <w:rsid w:val="00726DD0"/>
    <w:rsid w:val="00736ADC"/>
    <w:rsid w:val="00757F7E"/>
    <w:rsid w:val="00780F81"/>
    <w:rsid w:val="007B7934"/>
    <w:rsid w:val="007F10F4"/>
    <w:rsid w:val="00802A67"/>
    <w:rsid w:val="00822CD6"/>
    <w:rsid w:val="00824865"/>
    <w:rsid w:val="00840AF6"/>
    <w:rsid w:val="008A2120"/>
    <w:rsid w:val="008F7F55"/>
    <w:rsid w:val="00954727"/>
    <w:rsid w:val="00963724"/>
    <w:rsid w:val="009D4C73"/>
    <w:rsid w:val="009E5E26"/>
    <w:rsid w:val="00A372D5"/>
    <w:rsid w:val="00A477C8"/>
    <w:rsid w:val="00A50C8C"/>
    <w:rsid w:val="00A56D03"/>
    <w:rsid w:val="00A70EF0"/>
    <w:rsid w:val="00A71120"/>
    <w:rsid w:val="00AA5DE4"/>
    <w:rsid w:val="00AC0758"/>
    <w:rsid w:val="00AF7F42"/>
    <w:rsid w:val="00B27298"/>
    <w:rsid w:val="00B34B52"/>
    <w:rsid w:val="00B47CED"/>
    <w:rsid w:val="00B564D2"/>
    <w:rsid w:val="00B938CD"/>
    <w:rsid w:val="00BE4EBD"/>
    <w:rsid w:val="00BF0D77"/>
    <w:rsid w:val="00C04D62"/>
    <w:rsid w:val="00C15013"/>
    <w:rsid w:val="00C37EA4"/>
    <w:rsid w:val="00C40B9F"/>
    <w:rsid w:val="00C52D19"/>
    <w:rsid w:val="00CB7BA7"/>
    <w:rsid w:val="00D13240"/>
    <w:rsid w:val="00D1655B"/>
    <w:rsid w:val="00D61472"/>
    <w:rsid w:val="00DD5751"/>
    <w:rsid w:val="00DE6397"/>
    <w:rsid w:val="00DE6588"/>
    <w:rsid w:val="00DF38AD"/>
    <w:rsid w:val="00E2234E"/>
    <w:rsid w:val="00E7744B"/>
    <w:rsid w:val="00E90E5C"/>
    <w:rsid w:val="00EA380F"/>
    <w:rsid w:val="00EA6BDE"/>
    <w:rsid w:val="00EB56F6"/>
    <w:rsid w:val="00F13D95"/>
    <w:rsid w:val="00F17DF6"/>
    <w:rsid w:val="00F2760D"/>
    <w:rsid w:val="00F93932"/>
    <w:rsid w:val="00FA333B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  <w15:chartTrackingRefBased/>
  <w15:docId w15:val="{6D96EFE1-936F-4993-9011-DB45F1D2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de-DE" w:eastAsia="de-DE"/>
    </w:rPr>
  </w:style>
  <w:style w:type="paragraph" w:styleId="Heading2">
    <w:name w:val="heading 2"/>
    <w:basedOn w:val="Normal"/>
    <w:next w:val="Normal"/>
    <w:qFormat/>
    <w:rsid w:val="004B104B"/>
    <w:pPr>
      <w:keepNext/>
      <w:ind w:right="936"/>
      <w:outlineLvl w:val="1"/>
    </w:pPr>
    <w:rPr>
      <w:rFonts w:ascii="Arial" w:hAnsi="Arial"/>
      <w:sz w:val="1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F25F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3159"/>
    <w:pPr>
      <w:autoSpaceDE w:val="0"/>
      <w:autoSpaceDN w:val="0"/>
      <w:adjustRightInd w:val="0"/>
    </w:pPr>
    <w:rPr>
      <w:rFonts w:ascii="OMBZQG+FrutigerCE-Bold" w:hAnsi="OMBZQG+FrutigerCE-Bold" w:cs="OMBZQG+FrutigerCE-Bold"/>
      <w:color w:val="000000"/>
      <w:sz w:val="24"/>
      <w:szCs w:val="24"/>
      <w:lang w:val="en-US" w:eastAsia="en-US"/>
    </w:rPr>
  </w:style>
  <w:style w:type="paragraph" w:customStyle="1" w:styleId="Pa0">
    <w:name w:val="Pa0"/>
    <w:basedOn w:val="Default"/>
    <w:next w:val="Default"/>
    <w:uiPriority w:val="99"/>
    <w:rsid w:val="00973159"/>
    <w:pPr>
      <w:spacing w:line="40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973159"/>
    <w:rPr>
      <w:rFonts w:cs="OMBZQG+FrutigerCE-Bold"/>
      <w:b/>
      <w:bCs/>
      <w:color w:val="000000"/>
      <w:sz w:val="34"/>
      <w:szCs w:val="34"/>
    </w:rPr>
  </w:style>
  <w:style w:type="paragraph" w:customStyle="1" w:styleId="Pa1">
    <w:name w:val="Pa1"/>
    <w:basedOn w:val="Default"/>
    <w:next w:val="Default"/>
    <w:uiPriority w:val="99"/>
    <w:rsid w:val="00973159"/>
    <w:pPr>
      <w:spacing w:line="18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73159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973159"/>
    <w:rPr>
      <w:rFonts w:cs="OMBZQG+FrutigerCE-Bold"/>
      <w:b/>
      <w:bCs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3505D8"/>
    <w:pPr>
      <w:spacing w:line="241" w:lineRule="atLeast"/>
    </w:pPr>
    <w:rPr>
      <w:rFonts w:ascii="Frutiger CE 45 Light" w:hAnsi="Frutiger CE 45 Light" w:cs="Times New Roman"/>
      <w:color w:val="auto"/>
    </w:rPr>
  </w:style>
  <w:style w:type="character" w:customStyle="1" w:styleId="A3">
    <w:name w:val="A3"/>
    <w:uiPriority w:val="99"/>
    <w:rsid w:val="003505D8"/>
    <w:rPr>
      <w:rFonts w:cs="Frutiger CE 45 Light"/>
      <w:color w:val="000000"/>
      <w:sz w:val="10"/>
      <w:szCs w:val="10"/>
    </w:rPr>
  </w:style>
  <w:style w:type="character" w:customStyle="1" w:styleId="A1">
    <w:name w:val="A1"/>
    <w:uiPriority w:val="99"/>
    <w:rsid w:val="00263EF2"/>
    <w:rPr>
      <w:rFonts w:cs="Frutiger CE 45 Light"/>
      <w:b/>
      <w:bCs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195D45"/>
    <w:pPr>
      <w:spacing w:line="241" w:lineRule="atLeast"/>
    </w:pPr>
    <w:rPr>
      <w:rFonts w:ascii="Frutiger CE 45 Light" w:hAnsi="Frutiger CE 45 Light" w:cs="Times New Roman"/>
      <w:color w:val="auto"/>
    </w:rPr>
  </w:style>
  <w:style w:type="character" w:customStyle="1" w:styleId="A4">
    <w:name w:val="A4"/>
    <w:uiPriority w:val="99"/>
    <w:rsid w:val="00195D45"/>
    <w:rPr>
      <w:rFonts w:cs="Frutiger CE 45 Light"/>
      <w:b/>
      <w:bCs/>
      <w:color w:val="000000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195D45"/>
    <w:pPr>
      <w:spacing w:line="241" w:lineRule="atLeast"/>
    </w:pPr>
    <w:rPr>
      <w:rFonts w:ascii="Frutiger CE 45 Light" w:hAnsi="Frutiger CE 45 Light" w:cs="Times New Roman"/>
      <w:color w:val="auto"/>
    </w:rPr>
  </w:style>
  <w:style w:type="character" w:customStyle="1" w:styleId="HeaderChar">
    <w:name w:val="Header Char"/>
    <w:basedOn w:val="DefaultParagraphFont"/>
    <w:link w:val="Header"/>
    <w:rsid w:val="00FC5AA7"/>
  </w:style>
  <w:style w:type="character" w:styleId="FollowedHyperlink">
    <w:name w:val="FollowedHyperlink"/>
    <w:rsid w:val="00A477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styles" Target="style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5" Type="http://schemas.openxmlformats.org/officeDocument/2006/relationships/customXml" Target="../customXml/item5.xml" /><Relationship Id="rId15" Type="http://schemas.openxmlformats.org/officeDocument/2006/relationships/theme" Target="theme/theme1.xml" /><Relationship Id="rId10" Type="http://schemas.openxmlformats.org/officeDocument/2006/relationships/footnotes" Target="footnotes.xm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chulang\LOKALE~1\Temp\notesE1EF34\~292976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734416517043BF87216EAC6B1197" ma:contentTypeVersion="8" ma:contentTypeDescription="Create a new document." ma:contentTypeScope="" ma:versionID="0447f20318c405acc4c871ee0495bc2e">
  <xsd:schema xmlns:xsd="http://www.w3.org/2001/XMLSchema" xmlns:xs="http://www.w3.org/2001/XMLSchema" xmlns:p="http://schemas.microsoft.com/office/2006/metadata/properties" xmlns:ns2="d437ff50-c467-4ae3-a68a-6db448460e13" xmlns:ns3="50ebc0ae-eae1-4334-a2de-2bae099d6e3e" targetNamespace="http://schemas.microsoft.com/office/2006/metadata/properties" ma:root="true" ma:fieldsID="537e966e401b3931c0849a2129e1b2ae" ns2:_="" ns3:_="">
    <xsd:import namespace="d437ff50-c467-4ae3-a68a-6db448460e13"/>
    <xsd:import namespace="50ebc0ae-eae1-4334-a2de-2bae099d6e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Language" minOccurs="0"/>
                <xsd:element ref="ns3:Product_x0020_model" minOccurs="0"/>
                <xsd:element ref="ns3:Revision" minOccurs="0"/>
                <xsd:element ref="ns2:SharedWithUsers" minOccurs="0"/>
                <xsd:element ref="ns3:Product_x0020_type" minOccurs="0"/>
                <xsd:element ref="ns3:_x0066_vj8" minOccurs="0"/>
                <xsd:element ref="ns3:v67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ff50-c467-4ae3-a68a-6db448460e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bc0ae-eae1-4334-a2de-2bae099d6e3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uilding preparation"/>
          <xsd:enumeration value="Certificate"/>
          <xsd:enumeration value="Configuration Manual Installation Service"/>
          <xsd:enumeration value="Declaration of conformity"/>
          <xsd:enumeration value="Declaration of incorporation"/>
          <xsd:enumeration value="Declaration of performance"/>
          <xsd:enumeration value="Document type"/>
          <xsd:enumeration value="Enhancement kit"/>
          <xsd:enumeration value="Environmental product declaration"/>
          <xsd:enumeration value="Fixing plan"/>
          <xsd:enumeration value="General drawing"/>
          <xsd:enumeration value="Installation manual"/>
          <xsd:enumeration value="Logbook"/>
          <xsd:enumeration value="Maintenance checklist"/>
          <xsd:enumeration value="Modernization leaflet"/>
          <xsd:enumeration value="Option technical datasheet"/>
          <xsd:enumeration value="Preventive maintenance"/>
          <xsd:enumeration value="Product brochure"/>
          <xsd:enumeration value="Product datasheet"/>
          <xsd:enumeration value="Product drawing"/>
          <xsd:enumeration value="Product info"/>
          <xsd:enumeration value="Product info HPDS"/>
          <xsd:enumeration value="Product info archive"/>
          <xsd:enumeration value="Product leaflet (High res)"/>
          <xsd:enumeration value="Product leaflet (Low res)"/>
          <xsd:enumeration value="Product specification"/>
          <xsd:enumeration value="Quality info"/>
          <xsd:enumeration value="Reference list"/>
          <xsd:enumeration value="Sales form"/>
          <xsd:enumeration value="Service leaflet"/>
          <xsd:enumeration value="Service manual"/>
          <xsd:enumeration value="Site risk assessment"/>
          <xsd:enumeration value="Site acceptance test"/>
          <xsd:enumeration value="Spare part list"/>
          <xsd:enumeration value="Specification text"/>
          <xsd:enumeration value="Troubleshooting manual"/>
          <xsd:enumeration value="User manual"/>
          <xsd:enumeration value="User manual documentation"/>
          <xsd:enumeration value="Wiring diagram"/>
        </xsd:restriction>
      </xsd:simpleType>
    </xsd:element>
    <xsd:element name="Language" ma:index="12" nillable="true" ma:displayName="Languag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cn-CN"/>
                    <xsd:enumeration value="cs-CZ"/>
                    <xsd:enumeration value="da-DK"/>
                    <xsd:enumeration value="de-AT"/>
                    <xsd:enumeration value="de-CH"/>
                    <xsd:enumeration value="de-DE"/>
                    <xsd:enumeration value="el-GR"/>
                    <xsd:enumeration value="en"/>
                    <xsd:enumeration value="en-GB"/>
                    <xsd:enumeration value="en-IE"/>
                    <xsd:enumeration value="es-ES"/>
                    <xsd:enumeration value="et-EE"/>
                    <xsd:enumeration value="fi-FI"/>
                    <xsd:enumeration value="fr-BE"/>
                    <xsd:enumeration value="fr-FR"/>
                    <xsd:enumeration value="hr-HR"/>
                    <xsd:enumeration value="hu-HU"/>
                    <xsd:enumeration value="it-IT"/>
                    <xsd:enumeration value="lt-LT"/>
                    <xsd:enumeration value="lv-LV"/>
                    <xsd:enumeration value="nb-NO"/>
                    <xsd:enumeration value="nl-BE"/>
                    <xsd:enumeration value="nl-NL"/>
                    <xsd:enumeration value="pl-PL"/>
                    <xsd:enumeration value="pt-PT"/>
                    <xsd:enumeration value="ro-RO"/>
                    <xsd:enumeration value="ru-RU"/>
                    <xsd:enumeration value="sk-SK"/>
                    <xsd:enumeration value="sl-SI"/>
                    <xsd:enumeration value="sv-SE"/>
                    <xsd:enumeration value="tr-TR"/>
                    <xsd:enumeration value="vi-VN"/>
                  </xsd:restriction>
                </xsd:simpleType>
              </xsd:element>
            </xsd:sequence>
          </xsd:extension>
        </xsd:complexContent>
      </xsd:complexType>
    </xsd:element>
    <xsd:element name="Product_x0020_model" ma:index="13" nillable="true" ma:displayName="Product model" ma:internalName="Product_x0020_mod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000"/>
                    <xsd:enumeration value="1200"/>
                    <xsd:enumeration value="1500"/>
                    <xsd:enumeration value="2000"/>
                    <xsd:enumeration value="3000"/>
                    <xsd:enumeration value="4000"/>
                    <xsd:enumeration value="500"/>
                    <xsd:enumeration value="5000"/>
                    <xsd:enumeration value="661"/>
                    <xsd:enumeration value="666"/>
                    <xsd:enumeration value="820 DCS"/>
                    <xsd:enumeration value="855"/>
                    <xsd:enumeration value="ACS50"/>
                    <xsd:enumeration value="ACS50 UL"/>
                    <xsd:enumeration value="CSL300"/>
                    <xsd:enumeration value="CSL400"/>
                    <xsd:enumeration value="DB6050F"/>
                    <xsd:enumeration value="DB6050KBS"/>
                    <xsd:enumeration value="DB6050MC"/>
                    <xsd:enumeration value="DB6050MZ"/>
                    <xsd:enumeration value="DB6050SKB"/>
                    <xsd:enumeration value="DCC 20"/>
                    <xsd:enumeration value="DCC20 QUICK"/>
                    <xsd:enumeration value="DE6090AR"/>
                    <xsd:enumeration value="DE6090DI"/>
                    <xsd:enumeration value="DE6090DL"/>
                    <xsd:enumeration value="DE6090DMS"/>
                    <xsd:enumeration value="DE6090E"/>
                    <xsd:enumeration value="DE6090FL"/>
                    <xsd:enumeration value="DE6090MR"/>
                    <xsd:enumeration value="DE6090TL"/>
                    <xsd:enumeration value="DE6090TLS"/>
                    <xsd:enumeration value="DE6090WC"/>
                    <xsd:enumeration value="DE6190AR"/>
                    <xsd:enumeration value="DE6190DI"/>
                    <xsd:enumeration value="DE6190TL"/>
                    <xsd:enumeration value="DE6190WC"/>
                    <xsd:enumeration value="DE6290TL"/>
                    <xsd:enumeration value="DEQP"/>
                    <xsd:enumeration value="DL6010S"/>
                    <xsd:enumeration value="DL6010SA"/>
                    <xsd:enumeration value="DL6010SE"/>
                    <xsd:enumeration value="DL6010SM"/>
                    <xsd:enumeration value="DL6010SR"/>
                    <xsd:enumeration value="DL6011S"/>
                    <xsd:enumeration value="DL6020STA"/>
                    <xsd:enumeration value="DL6020T"/>
                    <xsd:enumeration value="DL6020TA"/>
                    <xsd:enumeration value="DL6020TI"/>
                    <xsd:enumeration value="DL6020TR"/>
                    <xsd:enumeration value="DL6021T"/>
                    <xsd:enumeration value="DL6030C"/>
                    <xsd:enumeration value="DL6111S"/>
                    <xsd:enumeration value="DL6111SA"/>
                    <xsd:enumeration value="DL6120ST"/>
                    <xsd:enumeration value="DL6120STA"/>
                    <xsd:enumeration value="DL6120T"/>
                    <xsd:enumeration value="DL6120TA"/>
                    <xsd:enumeration value="DL6120TR"/>
                    <xsd:enumeration value="DL6121T"/>
                    <xsd:enumeration value="DL6121TA"/>
                    <xsd:enumeration value="DL6130C"/>
                    <xsd:enumeration value="DMS"/>
                    <xsd:enumeration value="DP6050AWB"/>
                    <xsd:enumeration value="DP6050BB"/>
                    <xsd:enumeration value="DP6050HF"/>
                    <xsd:enumeration value="DP6050HFB"/>
                    <xsd:enumeration value="DS6060A"/>
                    <xsd:enumeration value="DS6060F"/>
                    <xsd:enumeration value="DS6060P"/>
                    <xsd:enumeration value="DS6060S"/>
                    <xsd:enumeration value="DS6060VC"/>
                    <xsd:enumeration value="DS6070B"/>
                    <xsd:enumeration value="DS6070E"/>
                    <xsd:enumeration value="DS6070R"/>
                    <xsd:enumeration value="e-maintenance"/>
                    <xsd:enumeration value="FD2050F"/>
                    <xsd:enumeration value="FD2050FCW"/>
                    <xsd:enumeration value="FD2050P"/>
                    <xsd:enumeration value="FD2250P"/>
                    <xsd:enumeration value="HS7040"/>
                    <xsd:enumeration value="HS7040W"/>
                    <xsd:enumeration value="HS8010P"/>
                    <xsd:enumeration value="HS8010PDN"/>
                    <xsd:enumeration value="HS8010PL"/>
                    <xsd:enumeration value="HS8010PX3_HS8020PX3_HS9010PX3"/>
                    <xsd:enumeration value="HS8020P"/>
                    <xsd:enumeration value="HS8020PDN"/>
                    <xsd:enumeration value="HS8020PL"/>
                    <xsd:enumeration value="HS8110P"/>
                    <xsd:enumeration value="HS9010P"/>
                    <xsd:enumeration value="HS9010PEM"/>
                    <xsd:enumeration value="HS9010PFR"/>
                    <xsd:enumeration value="HS9010PL"/>
                    <xsd:enumeration value="HS9020G"/>
                    <xsd:enumeration value="HS9020GAT"/>
                    <xsd:enumeration value="HS9020GHY"/>
                    <xsd:enumeration value="HS9030G"/>
                    <xsd:enumeration value="HS9030GAT"/>
                    <xsd:enumeration value="HS9030GEM"/>
                    <xsd:enumeration value="HS9030GHY"/>
                    <xsd:enumeration value="HS9110P"/>
                    <xsd:enumeration value="HS9120G"/>
                    <xsd:enumeration value="HS9120GHY"/>
                    <xsd:enumeration value="IoT"/>
                    <xsd:enumeration value="LH6080L"/>
                    <xsd:enumeration value="LH6081L"/>
                    <xsd:enumeration value="LH6180IL"/>
                    <xsd:enumeration value="MCC"/>
                    <xsd:enumeration value="MCC-Feldbus"/>
                    <xsd:enumeration value="MCC-UPS"/>
                    <xsd:enumeration value="MCC-USV"/>
                    <xsd:enumeration value="MCCDB"/>
                    <xsd:enumeration value="MCCEBON"/>
                    <xsd:enumeration value="MCCEGFA"/>
                    <xsd:enumeration value="MCCSOF"/>
                    <xsd:enumeration value="MCS"/>
                    <xsd:enumeration value="MCS ACS50"/>
                    <xsd:enumeration value="MCS-R"/>
                    <xsd:enumeration value="OH1042"/>
                    <xsd:enumeration value="OH1042DD"/>
                    <xsd:enumeration value="OH1042F"/>
                    <xsd:enumeration value="OH1042FG"/>
                    <xsd:enumeration value="OH1042FGI"/>
                    <xsd:enumeration value="OH1042FI"/>
                    <xsd:enumeration value="OH1042P"/>
                    <xsd:enumeration value="OH1042PDN"/>
                    <xsd:enumeration value="OH1042S"/>
                    <xsd:enumeration value="OH1082P"/>
                    <xsd:enumeration value="OH1142P"/>
                    <xsd:enumeration value="RP2000"/>
                    <xsd:enumeration value="RP2000RC"/>
                    <xsd:enumeration value="RP300"/>
                    <xsd:enumeration value="RP300 NA"/>
                    <xsd:enumeration value="RP300 USD"/>
                    <xsd:enumeration value="RP300 Wide"/>
                    <xsd:enumeration value="RP400"/>
                    <xsd:enumeration value="RR1000 Pulsar Business"/>
                    <xsd:enumeration value="RR1000 Pulsar Privilege"/>
                    <xsd:enumeration value="RR1000 Retail"/>
                    <xsd:enumeration value="RR200"/>
                    <xsd:enumeration value="RR200 M"/>
                    <xsd:enumeration value="RR200 NA"/>
                    <xsd:enumeration value="RR2000 Labo"/>
                    <xsd:enumeration value="RR300"/>
                    <xsd:enumeration value="RR300 Clean"/>
                    <xsd:enumeration value="RR300 Plus"/>
                    <xsd:enumeration value="RR300 Plus F+R"/>
                    <xsd:enumeration value="RR300 Retail"/>
                    <xsd:enumeration value="RR300 TYPE 1110"/>
                    <xsd:enumeration value="RR300 TYPE 1110 FD"/>
                    <xsd:enumeration value="RR300 Type1110"/>
                    <xsd:enumeration value="RR3000"/>
                    <xsd:enumeration value="RR3000 ISO"/>
                    <xsd:enumeration value="RR3000 MP"/>
                    <xsd:enumeration value="RR3000 R"/>
                    <xsd:enumeration value="RR3000 Vision"/>
                    <xsd:enumeration value="RR3000 XXL"/>
                    <xsd:enumeration value="RR355"/>
                    <xsd:enumeration value="RR392"/>
                    <xsd:enumeration value="RR420"/>
                    <xsd:enumeration value="RR450"/>
                    <xsd:enumeration value="RR500"/>
                    <xsd:enumeration value="RR5000"/>
                    <xsd:enumeration value="RR600"/>
                    <xsd:enumeration value="RR660"/>
                    <xsd:enumeration value="SKB"/>
                    <xsd:enumeration value="TST-WU"/>
                    <xsd:enumeration value="VL3010"/>
                    <xsd:enumeration value="VL3016"/>
                    <xsd:enumeration value="VL3110"/>
                    <xsd:enumeration value="VL3110FCS"/>
                    <xsd:enumeration value="VL3116"/>
                    <xsd:enumeration value="VL3190"/>
                    <xsd:enumeration value="YMS"/>
                  </xsd:restriction>
                </xsd:simpleType>
              </xsd:element>
            </xsd:sequence>
          </xsd:extension>
        </xsd:complexContent>
      </xsd:complexType>
    </xsd:element>
    <xsd:element name="Revision" ma:index="14" nillable="true" ma:displayName="Revision" ma:internalName="Revision">
      <xsd:simpleType>
        <xsd:restriction base="dms:Text">
          <xsd:maxLength value="24"/>
        </xsd:restriction>
      </xsd:simpleType>
    </xsd:element>
    <xsd:element name="Product_x0020_type" ma:index="16" nillable="true" ma:displayName="Product type" ma:format="Dropdown" ma:internalName="Product_x0020_type">
      <xsd:simpleType>
        <xsd:restriction base="dms:Choice">
          <xsd:enumeration value="Automatic door system"/>
          <xsd:enumeration value="Automation Docking"/>
          <xsd:enumeration value="Automation HSD"/>
          <xsd:enumeration value="Automation OHSD"/>
          <xsd:enumeration value="Dock equipment"/>
          <xsd:enumeration value="Dock leveler"/>
          <xsd:enumeration value="Dock loadhouse"/>
          <xsd:enumeration value="Docking Management Systems"/>
          <xsd:enumeration value="Dock plate"/>
          <xsd:enumeration value="Dock shelter"/>
          <xsd:enumeration value="Docking"/>
          <xsd:enumeration value="Docking system"/>
          <xsd:enumeration value="Drawbridge leveler"/>
          <xsd:enumeration value="e-maintenance"/>
          <xsd:enumeration value="Folding door"/>
          <xsd:enumeration value="High insulated overhead sectional door"/>
          <xsd:enumeration value="High speed door"/>
          <xsd:enumeration value="Industrial door"/>
          <xsd:enumeration value="Loadhouse"/>
          <xsd:enumeration value="One piece up and over door"/>
          <xsd:enumeration value="Overhead sectional door"/>
          <xsd:enumeration value="Overhead sectional garage door"/>
          <xsd:enumeration value="Product type"/>
          <xsd:enumeration value="Safetydock system"/>
          <xsd:enumeration value="Special product"/>
          <xsd:enumeration value="Vertical lifting fabric door"/>
          <xsd:enumeration value="IoT Equipment"/>
          <xsd:enumeration value="Yard Management Systems"/>
          <xsd:enumeration value="Service tool"/>
        </xsd:restriction>
      </xsd:simpleType>
    </xsd:element>
    <xsd:element name="_x0066_vj8" ma:index="17" nillable="true" ma:displayName="K/P number" ma:internalName="_x0066_vj8">
      <xsd:simpleType>
        <xsd:restriction base="dms:Text"/>
      </xsd:simpleType>
    </xsd:element>
    <xsd:element name="v67r" ma:index="18" nillable="true" ma:displayName="Date and Time" ma:internalName="v67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50ebc0ae-eae1-4334-a2de-2bae099d6e3e">High speed door</Product_x0020_type>
    <Revision xmlns="50ebc0ae-eae1-4334-a2de-2bae099d6e3e" xsi:nil="true"/>
    <Document_x0020_type xmlns="50ebc0ae-eae1-4334-a2de-2bae099d6e3e">Specification text</Document_x0020_type>
    <Product_x0020_model xmlns="50ebc0ae-eae1-4334-a2de-2bae099d6e3e">
      <Value>RR5000</Value>
    </Product_x0020_model>
    <Language xmlns="50ebc0ae-eae1-4334-a2de-2bae099d6e3e">
      <Value>nb-NO</Value>
    </Language>
    <_dlc_DocId xmlns="d437ff50-c467-4ae3-a68a-6db448460e13">DN4UV5XDU2V3-267975331-12051</_dlc_DocId>
    <_dlc_DocIdUrl xmlns="d437ff50-c467-4ae3-a68a-6db448460e13">
      <Url>https://www.assaabloyentrance.net/sites/DIS/IDS_Product_Documentation/_layouts/15/DocIdRedir.aspx?ID=DN4UV5XDU2V3-267975331-12051</Url>
      <Description>DN4UV5XDU2V3-267975331-12051</Description>
    </_dlc_DocIdUrl>
    <_x0066_vj8 xmlns="50ebc0ae-eae1-4334-a2de-2bae099d6e3e" xsi:nil="true"/>
    <v67r xmlns="50ebc0ae-eae1-4334-a2de-2bae099d6e3e" xsi:nil="true"/>
  </documentManagement>
</p:properties>
</file>

<file path=customXml/itemProps1.xml><?xml version="1.0" encoding="utf-8"?>
<ds:datastoreItem xmlns:ds="http://schemas.openxmlformats.org/officeDocument/2006/customXml" ds:itemID="{D0F5D408-7BC5-4DB1-8549-91629EADB5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D50344-8AD9-4D02-9B11-C32B56005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A0749-AC98-4A51-A31D-20C84E7684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4E8BD9-4EE2-403A-B510-838FB59785A5}"/>
</file>

<file path=customXml/itemProps5.xml><?xml version="1.0" encoding="utf-8"?>
<ds:datastoreItem xmlns:ds="http://schemas.openxmlformats.org/officeDocument/2006/customXml" ds:itemID="{421AE08E-9072-44D9-B32A-82CB5B793A37}">
  <ds:schemaRefs>
    <ds:schemaRef ds:uri="50ebc0ae-eae1-4334-a2de-2bae099d6e3e"/>
    <ds:schemaRef ds:uri="http://purl.org/dc/elements/1.1/"/>
    <ds:schemaRef ds:uri="http://purl.org/dc/dcmitype/"/>
    <ds:schemaRef ds:uri="d437ff50-c467-4ae3-a68a-6db448460e13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~2929768</Template>
  <TotalTime>0</TotalTime>
  <Pages>2</Pages>
  <Words>540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RR3000 ISO</vt:lpstr>
      <vt:lpstr>RR3000 ISO</vt:lpstr>
    </vt:vector>
  </TitlesOfParts>
  <Company>Albany Door Systems GmbH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RR5000</dc:title>
  <dc:subject/>
  <dc:creator>..</dc:creator>
  <cp:keywords>class='Internal'</cp:keywords>
  <cp:lastModifiedBy>Kaisa-Lena Larsson</cp:lastModifiedBy>
  <cp:revision>2</cp:revision>
  <cp:lastPrinted>2015-10-14T10:08:00Z</cp:lastPrinted>
  <dcterms:created xsi:type="dcterms:W3CDTF">2021-05-10T14:13:00Z</dcterms:created>
  <dcterms:modified xsi:type="dcterms:W3CDTF">2021-05-10T14:13:00Z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0x010100309D734416517043BF87216EAC6B1197</vt:lpwstr>
  </property>
  <property fmtid="{D5CDD505-2E9C-101B-9397-08002B2CF9AE}" pid="4" name="_dlc_DocIdItemGuid">
    <vt:lpwstr>264312eb-822d-4922-8039-b40b1f7c8418</vt:lpwstr>
  </property>
</Properties>
</file>