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3E" w:rsidRPr="00BF19EE" w:rsidRDefault="000C643E" w:rsidP="000C643E">
      <w:pPr>
        <w:autoSpaceDE w:val="0"/>
        <w:autoSpaceDN w:val="0"/>
        <w:adjustRightInd w:val="0"/>
        <w:spacing w:line="181" w:lineRule="atLeast"/>
        <w:ind w:right="624"/>
        <w:rPr>
          <w:rFonts w:ascii="Verdana" w:hAnsi="Verdana" w:cs="Arial"/>
          <w:b/>
          <w:bCs/>
          <w:color w:val="1F497D"/>
          <w:szCs w:val="40"/>
        </w:rPr>
      </w:pPr>
    </w:p>
    <w:p w:rsidR="00261D79" w:rsidRDefault="00E90E5C"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28"/>
          <w:szCs w:val="28"/>
          <w:lang w:val="en"/>
          <w:b w:val="1"/>
          <w:bCs w:val="1"/>
          <w:i w:val="0"/>
          <w:iCs w:val="0"/>
          <w:u w:val="none"/>
          <w:vertAlign w:val="baseline"/>
          <w:rtl w:val="0"/>
        </w:rPr>
        <w:t xml:space="preserve">Puerta de alto rendimiento ASSA ABLOY RR5000</w:t>
      </w:r>
    </w:p>
    <w:p w:rsidR="00261D79" w:rsidRDefault="00261D79" w:rsidP="00261D79">
      <w:pPr>
        <w:autoSpaceDE w:val="0"/>
        <w:autoSpaceDN w:val="0"/>
        <w:adjustRightInd w:val="0"/>
        <w:spacing w:line="401" w:lineRule="atLeast"/>
        <w:ind w:right="624"/>
        <w:rPr>
          <w:rFonts w:ascii="Verdana" w:hAnsi="Verdana" w:cs="Arial"/>
          <w:b/>
          <w:bCs/>
          <w:color w:val="000000"/>
          <w:sz w:val="28"/>
          <w:szCs w:val="28"/>
        </w:rPr>
      </w:pPr>
    </w:p>
    <w:p w:rsidR="000C643E" w:rsidRPr="00261D79" w:rsidRDefault="00E7744B"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18"/>
          <w:szCs w:val="18"/>
          <w:lang w:val="en"/>
          <w:b w:val="1"/>
          <w:bCs w:val="1"/>
          <w:i w:val="0"/>
          <w:iCs w:val="0"/>
          <w:u w:val="none"/>
          <w:vertAlign w:val="baseline"/>
          <w:rtl w:val="0"/>
        </w:rPr>
        <w:t xml:space="preserve">Descripción:</w:t>
      </w:r>
    </w:p>
    <w:p w:rsidR="000C643E" w:rsidRPr="00F93932" w:rsidRDefault="00F2760D" w:rsidP="00F2760D">
      <w:pPr>
        <w:tabs>
          <w:tab w:val="left" w:pos="1080"/>
        </w:tabs>
        <w:autoSpaceDE w:val="0"/>
        <w:autoSpaceDN w:val="0"/>
        <w:adjustRightInd w:val="0"/>
        <w:spacing w:line="201" w:lineRule="atLeast"/>
        <w:ind w:right="624"/>
        <w:rPr>
          <w:rFonts w:ascii="Verdana" w:hAnsi="Verdana" w:cs="Arial"/>
          <w:b/>
          <w:bCs/>
          <w:color w:val="000000"/>
          <w:sz w:val="18"/>
          <w:szCs w:val="18"/>
        </w:rPr>
        <w:bidi w:val="0"/>
      </w:pPr>
      <w:r>
        <w:rPr>
          <w:lang w:val="en"/>
          <w:b w:val="1"/>
          <w:bCs w:val="1"/>
          <w:i w:val="0"/>
          <w:iCs w:val="0"/>
          <w:u w:val="none"/>
          <w:vertAlign w:val="baseline"/>
          <w:rtl w:val="0"/>
        </w:rPr>
        <w:tab/>
      </w:r>
    </w:p>
    <w:p w:rsidR="00707678" w:rsidRPr="00F93932" w:rsidRDefault="00E90E5C" w:rsidP="00707678">
      <w:pPr>
        <w:autoSpaceDE w:val="0"/>
        <w:autoSpaceDN w:val="0"/>
        <w:adjustRightInd w:val="0"/>
        <w:spacing w:line="181" w:lineRule="atLeast"/>
        <w:ind w:right="624"/>
        <w:rPr>
          <w:rFonts w:ascii="Verdana" w:hAnsi="Verdana" w:cs="Arial"/>
          <w:color w:val="1F497D"/>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Puerta de alto rendimiento, apertura en vertical, para uso en interiores y exteriores.</w:t>
      </w:r>
    </w:p>
    <w:p w:rsidR="00707678" w:rsidRPr="00F93932" w:rsidRDefault="00707678" w:rsidP="00707678">
      <w:pPr>
        <w:widowControl w:val="0"/>
        <w:autoSpaceDE w:val="0"/>
        <w:autoSpaceDN w:val="0"/>
        <w:adjustRightInd w:val="0"/>
        <w:rPr>
          <w:rFonts w:ascii="Verdana" w:hAnsi="Verdana" w:cs="Frutiger CE 45 Light"/>
          <w:color w:val="000000"/>
          <w:sz w:val="18"/>
          <w:szCs w:val="18"/>
        </w:rPr>
      </w:pP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Los </w:t>
      </w:r>
      <w:r>
        <w:rPr>
          <w:rFonts w:ascii="Verdana" w:cs="Frutiger CE 45 Light" w:hAnsi="Verdana"/>
          <w:color w:val="221E1F"/>
          <w:sz w:val="18"/>
          <w:szCs w:val="18"/>
          <w:lang w:val="en"/>
          <w:b w:val="1"/>
          <w:bCs w:val="1"/>
          <w:i w:val="0"/>
          <w:iCs w:val="0"/>
          <w:u w:val="none"/>
          <w:vertAlign w:val="baseline"/>
          <w:rtl w:val="0"/>
        </w:rPr>
        <w:t xml:space="preserve">marcos laterales</w:t>
      </w:r>
      <w:r>
        <w:rPr>
          <w:rFonts w:ascii="Verdana" w:cs="Frutiger CE 45 Light" w:hAnsi="Verdana"/>
          <w:color w:val="221E1F"/>
          <w:sz w:val="18"/>
          <w:szCs w:val="18"/>
          <w:lang w:val="en"/>
          <w:b w:val="0"/>
          <w:bCs w:val="0"/>
          <w:i w:val="0"/>
          <w:iCs w:val="0"/>
          <w:u w:val="none"/>
          <w:vertAlign w:val="baseline"/>
          <w:rtl w:val="0"/>
        </w:rPr>
        <w:t xml:space="preserve"> están hechos de perfiles de acero galvanizado con propiedades aislantes adicionales fabricadas con una extrusión especial. Una zona acanalada patentada evita el desgaste crítico de los extremos de las lamas y suaviza el funcionamiento de la puerta.</w:t>
      </w: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 </w:t>
      </w:r>
    </w:p>
    <w:p w:rsidR="005502F9"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 </w:t>
      </w:r>
      <w:r>
        <w:rPr>
          <w:rFonts w:ascii="Verdana" w:cs="Frutiger CE 45 Light" w:hAnsi="Verdana"/>
          <w:color w:val="221E1F"/>
          <w:sz w:val="18"/>
          <w:szCs w:val="18"/>
          <w:lang w:val="en"/>
          <w:b w:val="1"/>
          <w:bCs w:val="1"/>
          <w:i w:val="0"/>
          <w:iCs w:val="0"/>
          <w:u w:val="none"/>
          <w:vertAlign w:val="baseline"/>
          <w:rtl w:val="0"/>
        </w:rPr>
        <w:t xml:space="preserve">lona de la puerta </w:t>
      </w:r>
      <w:r>
        <w:rPr>
          <w:rFonts w:ascii="Verdana" w:cs="Frutiger CE 45 Light" w:hAnsi="Verdana"/>
          <w:color w:val="221E1F"/>
          <w:sz w:val="18"/>
          <w:szCs w:val="18"/>
          <w:lang w:val="en"/>
          <w:b w:val="0"/>
          <w:bCs w:val="0"/>
          <w:i w:val="0"/>
          <w:iCs w:val="0"/>
          <w:u w:val="none"/>
          <w:vertAlign w:val="baseline"/>
          <w:rtl w:val="0"/>
        </w:rPr>
        <w:t xml:space="preserve">está compuesta por lamas en sándwich con aislamiento térmico compuesto de espuma (50 mm de grosor) recubierta por placas de chapa metálica de color plateado (RAL 9006). Un sistema de sellado doble une las lamas garantizando una excelente estanqueidad al viento y al agua y un funcionamiento suave de la puerta. </w:t>
      </w: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Opcionalmente, se pueden integrar lamas de ventana en la hoja de la puerta. La ventana transparente ofrece una transparencia del 65 % en toda la anchura de la puerta. </w:t>
      </w:r>
    </w:p>
    <w:p w:rsidR="00707678"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Gracias a la suspensión individual de las lamas en la cinta de elevación de alta tecnología, cada lama se puede sustituir de forma individual, rápida y sencilla.</w:t>
      </w:r>
    </w:p>
    <w:p w:rsidR="00714817" w:rsidRPr="00F93932" w:rsidRDefault="0071481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Enrollamiento sin contacto: </w:t>
      </w:r>
      <w:r>
        <w:rPr>
          <w:rFonts w:ascii="Verdana" w:cs="Frutiger CE 45 Light" w:hAnsi="Verdana"/>
          <w:color w:val="221E1F"/>
          <w:sz w:val="18"/>
          <w:szCs w:val="18"/>
          <w:lang w:val="en"/>
          <w:b w:val="0"/>
          <w:bCs w:val="0"/>
          <w:i w:val="0"/>
          <w:iCs w:val="0"/>
          <w:u w:val="none"/>
          <w:vertAlign w:val="baseline"/>
          <w:rtl w:val="0"/>
        </w:rPr>
        <w:t xml:space="preserve">La innovadora tecnología DiscDrive empleada en la RR5000 de ASSA ABLOY controla el movimiento de la lona de la puerta, garantizando así una larga vida útil. </w:t>
      </w:r>
    </w:p>
    <w:p w:rsidR="005502F9" w:rsidRPr="005502F9" w:rsidRDefault="005502F9" w:rsidP="005502F9">
      <w:pPr>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Las lamas superiores se enrollan en discos en espiral, las lamas adicionales se enrollan sobre los espaciadores V-Drive y garantizan un procedimiento de enrollamiento sin contacto.</w:t>
      </w:r>
    </w:p>
    <w:p w:rsidR="005502F9" w:rsidRPr="005502F9" w:rsidRDefault="005502F9"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8F7F55" w:rsidRPr="00F93932"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Las lamas se enrollan en discos sin contacto. Gracias al uso de esta tecnología, la puerta se puede abrir y cerrar muy rápido y sin desgaste.</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8F7F55"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Resistencia al viento</w:t>
      </w:r>
      <w:r>
        <w:rPr>
          <w:rFonts w:ascii="Verdana" w:cs="Frutiger CE 45 Light" w:hAnsi="Verdana"/>
          <w:color w:val="221E1F"/>
          <w:sz w:val="18"/>
          <w:szCs w:val="18"/>
          <w:lang w:val="en"/>
          <w:b w:val="0"/>
          <w:bCs w:val="0"/>
          <w:i w:val="0"/>
          <w:iCs w:val="0"/>
          <w:u w:val="none"/>
          <w:vertAlign w:val="baseline"/>
          <w:rtl w:val="0"/>
        </w:rPr>
        <w:t xml:space="preserve"> (EN 12424): clase 4 (DW ≤ 3500 mm), clase 3 (3500 mm &lt; DW ≤ 5000 mm).</w:t>
      </w:r>
    </w:p>
    <w:p w:rsidR="001B5302" w:rsidRPr="001B530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1B5302" w:rsidRDefault="00E2234E"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Transmitancia térmica de la hoja de la puerta: </w:t>
      </w:r>
      <w:r>
        <w:rPr>
          <w:rFonts w:ascii="Verdana" w:cs="Frutiger CE 45 Light" w:hAnsi="Verdana"/>
          <w:color w:val="221E1F"/>
          <w:sz w:val="18"/>
          <w:szCs w:val="18"/>
          <w:lang w:val="en"/>
          <w:b w:val="0"/>
          <w:bCs w:val="0"/>
          <w:i w:val="0"/>
          <w:iCs w:val="0"/>
          <w:u w:val="none"/>
          <w:vertAlign w:val="baseline"/>
          <w:rtl w:val="0"/>
        </w:rPr>
        <w:t xml:space="preserve">conforme a EN 12428: 0,79 W/m²K.</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Transmitancia térmica de toda la puerta: </w:t>
      </w:r>
      <w:r>
        <w:rPr>
          <w:rFonts w:ascii="Verdana" w:cs="Frutiger CE 45 Light" w:hAnsi="Verdana"/>
          <w:color w:val="221E1F"/>
          <w:sz w:val="18"/>
          <w:szCs w:val="18"/>
          <w:lang w:val="en"/>
          <w:b w:val="0"/>
          <w:bCs w:val="0"/>
          <w:i w:val="0"/>
          <w:iCs w:val="0"/>
          <w:u w:val="none"/>
          <w:vertAlign w:val="baseline"/>
          <w:rtl w:val="0"/>
        </w:rPr>
        <w:t xml:space="preserve">conforme a EN 12428: 1,28 W/m²K.</w:t>
      </w: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pPr>
    </w:p>
    <w:p w:rsidR="00C37EA4" w:rsidRPr="00AC0758" w:rsidRDefault="007F10F4" w:rsidP="001B5302">
      <w:pPr>
        <w:widowControl w:val="0"/>
        <w:autoSpaceDE w:val="0"/>
        <w:autoSpaceDN w:val="0"/>
        <w:adjustRightInd w:val="0"/>
        <w:spacing w:line="201" w:lineRule="atLeast"/>
        <w:ind w:right="40"/>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Emisión de ruido en dB:</w:t>
      </w:r>
      <w:r>
        <w:rPr>
          <w:rFonts w:ascii="Verdana" w:cs="Arial" w:hAnsi="Verdana"/>
          <w:color w:val="000000"/>
          <w:sz w:val="18"/>
          <w:szCs w:val="18"/>
          <w:lang w:val="en"/>
          <w:b w:val="0"/>
          <w:bCs w:val="0"/>
          <w:i w:val="0"/>
          <w:iCs w:val="0"/>
          <w:u w:val="none"/>
          <w:vertAlign w:val="baseline"/>
          <w:rtl w:val="0"/>
        </w:rPr>
        <w:t xml:space="preserve"> (ISO 140-3) 25 dB.</w:t>
      </w:r>
    </w:p>
    <w:p w:rsidR="00C37EA4" w:rsidRDefault="00C37EA4" w:rsidP="00C37EA4">
      <w:pPr>
        <w:autoSpaceDE w:val="0"/>
        <w:autoSpaceDN w:val="0"/>
        <w:adjustRightInd w:val="0"/>
        <w:spacing w:line="181" w:lineRule="atLeast"/>
        <w:ind w:right="624"/>
        <w:rPr>
          <w:rFonts w:ascii="Verdana" w:hAnsi="Verdana" w:cs="Arial"/>
          <w:color w:val="000000"/>
          <w:sz w:val="18"/>
          <w:szCs w:val="18"/>
        </w:rPr>
      </w:pPr>
    </w:p>
    <w:p w:rsidR="001B5302" w:rsidRPr="00F9393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Rango de temperatura: </w:t>
      </w:r>
      <w:r>
        <w:rPr>
          <w:rFonts w:ascii="Verdana" w:cs="Frutiger CE 45 Light" w:hAnsi="Verdana"/>
          <w:color w:val="221E1F"/>
          <w:sz w:val="18"/>
          <w:szCs w:val="18"/>
          <w:lang w:val="en"/>
          <w:b w:val="0"/>
          <w:bCs w:val="0"/>
          <w:i w:val="0"/>
          <w:iCs w:val="0"/>
          <w:u w:val="none"/>
          <w:vertAlign w:val="baseline"/>
          <w:rtl w:val="0"/>
        </w:rPr>
        <w:t xml:space="preserve">de -20 °C a +40  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363C1E"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Unidad motriz: </w:t>
      </w:r>
      <w:r>
        <w:rPr>
          <w:rFonts w:ascii="Verdana" w:cs="Frutiger CE 45 Light" w:hAnsi="Verdana"/>
          <w:color w:val="221E1F"/>
          <w:sz w:val="18"/>
          <w:szCs w:val="18"/>
          <w:lang w:val="en"/>
          <w:b w:val="0"/>
          <w:bCs w:val="0"/>
          <w:i w:val="0"/>
          <w:iCs w:val="0"/>
          <w:u w:val="none"/>
          <w:vertAlign w:val="baseline"/>
          <w:rtl w:val="0"/>
        </w:rPr>
        <w:t xml:space="preserve">motor de engranajes de 1,1 KW. Se suministra un accionamiento por cadena para reducir el espacio de montaje en los lados.</w:t>
      </w:r>
    </w:p>
    <w:p w:rsidR="00363C1E" w:rsidRPr="00F93932" w:rsidRDefault="00363C1E" w:rsidP="00707678">
      <w:pPr>
        <w:widowControl w:val="0"/>
        <w:autoSpaceDE w:val="0"/>
        <w:autoSpaceDN w:val="0"/>
        <w:adjustRightInd w:val="0"/>
        <w:spacing w:line="20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Protección:</w:t>
      </w:r>
      <w:r>
        <w:rPr>
          <w:rFonts w:ascii="Verdana" w:cs="Frutiger CE 45 Light" w:hAnsi="Verdana"/>
          <w:color w:val="221E1F"/>
          <w:sz w:val="18"/>
          <w:szCs w:val="18"/>
          <w:lang w:val="en"/>
          <w:b w:val="0"/>
          <w:bCs w:val="0"/>
          <w:i w:val="0"/>
          <w:iCs w:val="0"/>
          <w:u w:val="none"/>
          <w:vertAlign w:val="baseline"/>
          <w:rtl w:val="0"/>
        </w:rPr>
        <w:t xml:space="preserve"> IP 55.</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Sistema de control: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Unidad de control de frecuencia MCC, con tecnología de control vectorial y función de aumento en el arranque. Pantalla gráfica y teclado de membrana para un manejo sencillo. Fácil acceso a toda la información importante para el funcionamiento y el mantenimiento.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Tensión de control:</w:t>
      </w:r>
      <w:r>
        <w:rPr>
          <w:rFonts w:ascii="Verdana" w:cs="Frutiger CE 45 Light" w:hAnsi="Verdana"/>
          <w:color w:val="221E1F"/>
          <w:sz w:val="18"/>
          <w:szCs w:val="18"/>
          <w:lang w:val="en"/>
          <w:b w:val="0"/>
          <w:bCs w:val="0"/>
          <w:i w:val="0"/>
          <w:iCs w:val="0"/>
          <w:u w:val="none"/>
          <w:vertAlign w:val="baseline"/>
          <w:rtl w:val="0"/>
        </w:rPr>
        <w:t xml:space="preserve"> 24 V CC.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Tensión de alimentación: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3L/(N)PE 380/400/415/440/460/480 V; 50/60 Hz.</w:t>
      </w:r>
    </w:p>
    <w:p w:rsidR="00707678" w:rsidRPr="00F93932" w:rsidRDefault="007F10F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Con transformador 3L/(N)PE/220/230/500 V; 50 Hz. </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Pr="00F93932"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Dispositivos de seguridad: </w:t>
      </w:r>
    </w:p>
    <w:p w:rsidR="00707678" w:rsidRPr="00F93932" w:rsidRDefault="0068301D"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Cortina de luz.</w:t>
      </w:r>
    </w:p>
    <w:p w:rsidR="00707678" w:rsidRPr="00F93932" w:rsidRDefault="00707678"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Protección frente a caídas mediante un sistema de equilibrado integrado.</w:t>
      </w: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pPr>
    </w:p>
    <w:p w:rsidR="00840AF6" w:rsidRPr="00F93932" w:rsidRDefault="00840AF6" w:rsidP="00707678">
      <w:pPr>
        <w:widowControl w:val="0"/>
        <w:autoSpaceDE w:val="0"/>
        <w:autoSpaceDN w:val="0"/>
        <w:adjustRightInd w:val="0"/>
        <w:spacing w:line="22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Activación manual:</w:t>
      </w:r>
      <w:r>
        <w:rPr>
          <w:rFonts w:ascii="Verdana" w:cs="Frutiger CE 45 Light" w:hAnsi="Verdana"/>
          <w:color w:val="221E1F"/>
          <w:sz w:val="18"/>
          <w:szCs w:val="18"/>
          <w:lang w:val="en"/>
          <w:b w:val="0"/>
          <w:bCs w:val="0"/>
          <w:i w:val="0"/>
          <w:iCs w:val="0"/>
          <w:u w:val="none"/>
          <w:vertAlign w:val="baseline"/>
          <w:rtl w:val="0"/>
        </w:rPr>
        <w:t xml:space="preserve"> liberando el freno a nivel del suelo. Apertura parcial por medio de los resortes de tensión pretensados.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Velocidad de apertura/cierre:</w:t>
      </w:r>
      <w:r>
        <w:rPr>
          <w:rFonts w:ascii="Verdana" w:cs="Frutiger CE 45 Light" w:hAnsi="Verdana"/>
          <w:color w:val="221E1F"/>
          <w:sz w:val="18"/>
          <w:szCs w:val="18"/>
          <w:lang w:val="en"/>
          <w:b w:val="0"/>
          <w:bCs w:val="0"/>
          <w:i w:val="0"/>
          <w:iCs w:val="0"/>
          <w:u w:val="none"/>
          <w:vertAlign w:val="baseline"/>
          <w:rtl w:val="0"/>
        </w:rPr>
        <w:t xml:space="preserve"> hasta 2,2/0,7 m/s máx.</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DD5751"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Tamaño mín.:</w:t>
      </w:r>
      <w:r>
        <w:rPr>
          <w:rFonts w:ascii="Verdana" w:cs="Frutiger CE 45 Light" w:hAnsi="Verdana"/>
          <w:color w:val="221E1F"/>
          <w:sz w:val="18"/>
          <w:szCs w:val="18"/>
          <w:lang w:val="en"/>
          <w:b w:val="0"/>
          <w:bCs w:val="0"/>
          <w:i w:val="0"/>
          <w:iCs w:val="0"/>
          <w:u w:val="none"/>
          <w:vertAlign w:val="baseline"/>
          <w:rtl w:val="0"/>
        </w:rPr>
        <w:t xml:space="preserve"> (DW × DH): 1250 × 2500 mm.</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Tamaño máx.:</w:t>
      </w:r>
      <w:r>
        <w:rPr>
          <w:rFonts w:ascii="Verdana" w:cs="Frutiger CE 45 Light" w:hAnsi="Verdana"/>
          <w:color w:val="221E1F"/>
          <w:sz w:val="18"/>
          <w:szCs w:val="18"/>
          <w:lang w:val="en"/>
          <w:b w:val="0"/>
          <w:bCs w:val="0"/>
          <w:i w:val="0"/>
          <w:iCs w:val="0"/>
          <w:u w:val="none"/>
          <w:vertAlign w:val="baseline"/>
          <w:rtl w:val="0"/>
        </w:rPr>
        <w:t xml:space="preserve"> (DW × DH): 5000 × 4700 mm.</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Tipo:</w:t>
      </w:r>
      <w:r>
        <w:rPr>
          <w:rFonts w:ascii="Verdana" w:cs="Frutiger CE 45 Light" w:hAnsi="Verdana"/>
          <w:color w:val="221E1F"/>
          <w:sz w:val="18"/>
          <w:szCs w:val="18"/>
          <w:lang w:val="en"/>
          <w:b w:val="0"/>
          <w:bCs w:val="0"/>
          <w:i w:val="0"/>
          <w:iCs w:val="0"/>
          <w:u w:val="none"/>
          <w:vertAlign w:val="baseline"/>
          <w:rtl w:val="0"/>
        </w:rPr>
        <w:t xml:space="preserve"> ASSA ABLOY RR5000</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840AF6" w:rsidRPr="00F93932" w:rsidRDefault="00840AF6"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DD5751" w:rsidRDefault="00707678" w:rsidP="00707678">
      <w:pPr>
        <w:widowControl w:val="0"/>
        <w:autoSpaceDE w:val="0"/>
        <w:autoSpaceDN w:val="0"/>
        <w:adjustRightInd w:val="0"/>
        <w:spacing w:line="201" w:lineRule="atLeast"/>
        <w:ind w:right="40"/>
        <w:rPr>
          <w:rFonts w:ascii="Verdana" w:hAnsi="Verdana" w:cs="Frutiger CE 45 Light"/>
          <w:b/>
          <w:bCs/>
          <w:color w:val="221E1F"/>
          <w:sz w:val="28"/>
          <w:szCs w:val="28"/>
        </w:rPr>
        <w:bidi w:val="0"/>
      </w:pPr>
      <w:r>
        <w:rPr>
          <w:rFonts w:ascii="Verdana" w:cs="Frutiger CE 45 Light" w:hAnsi="Verdana"/>
          <w:color w:val="221E1F"/>
          <w:sz w:val="28"/>
          <w:szCs w:val="28"/>
          <w:lang w:val="en"/>
          <w:b w:val="1"/>
          <w:bCs w:val="1"/>
          <w:i w:val="0"/>
          <w:iCs w:val="0"/>
          <w:u w:val="none"/>
          <w:vertAlign w:val="baseline"/>
          <w:rtl w:val="0"/>
        </w:rPr>
        <w:t xml:space="preserve">Opciones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Recubrimientos:</w:t>
      </w:r>
    </w:p>
    <w:p w:rsidR="00707678" w:rsidRDefault="00707678"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Recubrimiento del tambor de aluminio anodizado.</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Recubrimiento del rodillo pintado al polvo.</w:t>
      </w:r>
    </w:p>
    <w:p w:rsidR="00707678" w:rsidRPr="00DD5751" w:rsidRDefault="00707678"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Recubrimiento del motor de aluminio anodizado.</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Recubrimiento del motor pintado al polvo.</w:t>
      </w:r>
    </w:p>
    <w:p w:rsidR="009D4C73" w:rsidRPr="00F93932" w:rsidRDefault="009D4C73" w:rsidP="009D4C73">
      <w:pPr>
        <w:widowControl w:val="0"/>
        <w:autoSpaceDE w:val="0"/>
        <w:autoSpaceDN w:val="0"/>
        <w:adjustRightInd w:val="0"/>
        <w:spacing w:line="201" w:lineRule="atLeast"/>
        <w:ind w:left="720" w:right="40"/>
        <w:rPr>
          <w:rFonts w:ascii="Verdana" w:hAnsi="Verdana" w:cs="Frutiger CE 45 Light"/>
          <w:color w:val="221E1F"/>
          <w:sz w:val="18"/>
          <w:szCs w:val="18"/>
        </w:rPr>
      </w:pP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Lamas de ventana:</w:t>
      </w:r>
    </w:p>
    <w:p w:rsidR="009D4C73" w:rsidRPr="00F93932" w:rsidRDefault="009D4C73" w:rsidP="00C15013">
      <w:pPr>
        <w:widowControl w:val="0"/>
        <w:numPr>
          <w:ilvl w:val="0"/>
          <w:numId w:val="26"/>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Lamas con lamas de ventana transparentes (policarbonato, PC).</w:t>
      </w: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Superficie/material: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Lamas estándar: pintura en colores RAL (uno o ambos lados).</w:t>
      </w:r>
    </w:p>
    <w:p w:rsidR="00707678" w:rsidRPr="00F93932" w:rsidRDefault="00707678"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Marcos laterales: pintados al polvo en colores RAL.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Recubrimiento del tambor y recubrimiento del motor: pintados al polvo en colores RAL.</w:t>
      </w:r>
    </w:p>
    <w:p w:rsidR="00840AF6" w:rsidRPr="00F93932" w:rsidRDefault="00840AF6" w:rsidP="00840AF6">
      <w:pPr>
        <w:widowControl w:val="0"/>
        <w:autoSpaceDE w:val="0"/>
        <w:autoSpaceDN w:val="0"/>
        <w:adjustRightInd w:val="0"/>
        <w:spacing w:line="201" w:lineRule="atLeast"/>
        <w:ind w:left="720" w:right="40"/>
        <w:rPr>
          <w:rFonts w:ascii="Verdana" w:hAnsi="Verdana" w:cs="Frutiger CE 45 Light"/>
          <w:color w:val="221E1F"/>
          <w:sz w:val="18"/>
          <w:szCs w:val="18"/>
        </w:rPr>
      </w:pP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Accionamiento por cadena:</w:t>
      </w:r>
    </w:p>
    <w:p w:rsidR="00840AF6" w:rsidRPr="00F93932" w:rsidRDefault="00840AF6"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Accionamiento por cadena para reducir el espacio de montaje en los lados.</w:t>
      </w:r>
      <w:r>
        <w:rPr>
          <w:rFonts w:ascii="Verdana" w:cs="Arial" w:hAnsi="Verdana"/>
          <w:color w:val="000000"/>
          <w:sz w:val="18"/>
          <w:szCs w:val="18"/>
          <w:lang w:val="en"/>
          <w:b w:val="0"/>
          <w:bCs w:val="0"/>
          <w:i w:val="0"/>
          <w:iCs w:val="0"/>
          <w:u w:val="none"/>
          <w:vertAlign w:val="baseline"/>
          <w:rtl w:val="0"/>
        </w:rPr>
        <w:br w:type="textWrapping"/>
      </w:r>
    </w:p>
    <w:p w:rsidR="00840AF6" w:rsidRPr="006C2406" w:rsidRDefault="00714817"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Accionamiento por cadena manual:</w:t>
      </w:r>
    </w:p>
    <w:p w:rsidR="00840AF6" w:rsidRPr="006C2406" w:rsidRDefault="00714817"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Se puede instalar un accionamiento por cadena manual para abrir y cerrar completamente la puerta.</w:t>
      </w:r>
    </w:p>
    <w:p w:rsidR="00840AF6" w:rsidRPr="00714817" w:rsidRDefault="00840AF6" w:rsidP="00840AF6">
      <w:pPr>
        <w:autoSpaceDE w:val="0"/>
        <w:autoSpaceDN w:val="0"/>
        <w:adjustRightInd w:val="0"/>
        <w:spacing w:line="201" w:lineRule="atLeast"/>
        <w:ind w:right="624"/>
        <w:rPr>
          <w:rFonts w:ascii="Verdana" w:hAnsi="Verdana" w:cs="Arial"/>
          <w:color w:val="000000"/>
          <w:sz w:val="18"/>
          <w:szCs w:val="18"/>
        </w:rPr>
      </w:pPr>
    </w:p>
    <w:p w:rsidR="00840AF6" w:rsidRPr="00F93932" w:rsidRDefault="00F93932"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Detector de lamas dañadas:</w:t>
      </w:r>
    </w:p>
    <w:p w:rsidR="00840AF6" w:rsidRPr="00F93932"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Se puede instalar un detector que reconozca las lamas dañadas de la puerta. El control detiene la hoja de la puerta en caso de daños críticos.</w:t>
      </w: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pPr>
    </w:p>
    <w:p w:rsidR="00C15013" w:rsidRDefault="00F93932"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Seguridad: </w:t>
      </w:r>
    </w:p>
    <w:p w:rsidR="00C15013"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Borde de contacto. </w:t>
      </w:r>
    </w:p>
    <w:p w:rsidR="00840AF6" w:rsidRPr="00F93932" w:rsidRDefault="00C15013"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La fotocélula móvil está integrada en el marco lateral en lugar de una cortina de luz.</w:t>
      </w:r>
    </w:p>
    <w:p w:rsidR="00840AF6" w:rsidRPr="00F93932" w:rsidRDefault="00840AF6" w:rsidP="00840AF6">
      <w:pPr>
        <w:autoSpaceDE w:val="0"/>
        <w:autoSpaceDN w:val="0"/>
        <w:adjustRightInd w:val="0"/>
        <w:spacing w:line="201" w:lineRule="atLeast"/>
        <w:ind w:left="510" w:right="624"/>
        <w:rPr>
          <w:rFonts w:ascii="Verdana" w:hAnsi="Verdana" w:cs="Arial"/>
          <w:color w:val="000000"/>
          <w:sz w:val="18"/>
          <w:szCs w:val="18"/>
        </w:rPr>
      </w:pPr>
    </w:p>
    <w:p w:rsidR="00840AF6" w:rsidRDefault="00963724"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28"/>
          <w:szCs w:val="28"/>
          <w:lang w:val="en"/>
          <w:b w:val="1"/>
          <w:bCs w:val="1"/>
          <w:i w:val="0"/>
          <w:iCs w:val="0"/>
          <w:u w:val="none"/>
          <w:vertAlign w:val="baseline"/>
          <w:rtl w:val="0"/>
        </w:rPr>
        <w:t xml:space="preserve">Observaciones</w:t>
      </w:r>
      <w:r>
        <w:rPr>
          <w:rFonts w:ascii="Verdana" w:cs="Arial" w:hAnsi="Verdana"/>
          <w:color w:val="000000"/>
          <w:sz w:val="18"/>
          <w:szCs w:val="18"/>
          <w:lang w:val="en"/>
          <w:b w:val="1"/>
          <w:bCs w:val="1"/>
          <w:i w:val="0"/>
          <w:iCs w:val="0"/>
          <w:u w:val="none"/>
          <w:vertAlign w:val="baseline"/>
          <w:rtl w:val="0"/>
        </w:rPr>
        <w:t xml:space="preserve">:</w:t>
      </w:r>
    </w:p>
    <w:p w:rsidR="00F17DF6" w:rsidRPr="00047DAC" w:rsidRDefault="00F17DF6" w:rsidP="00840AF6">
      <w:pPr>
        <w:autoSpaceDE w:val="0"/>
        <w:autoSpaceDN w:val="0"/>
        <w:adjustRightInd w:val="0"/>
        <w:spacing w:line="201" w:lineRule="atLeast"/>
        <w:ind w:right="624"/>
        <w:rPr>
          <w:rFonts w:ascii="Verdana" w:hAnsi="Verdana" w:cs="Arial"/>
          <w:color w:val="000000"/>
          <w:sz w:val="18"/>
          <w:szCs w:val="18"/>
        </w:rPr>
      </w:pPr>
    </w:p>
    <w:p w:rsidR="00707678" w:rsidRPr="00F93932" w:rsidRDefault="00707678" w:rsidP="00C15013">
      <w:pPr>
        <w:widowControl w:val="0"/>
        <w:numPr>
          <w:ilvl w:val="0"/>
          <w:numId w:val="28"/>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Actuadores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sectPr w:rsidR="00707678" w:rsidRPr="00F93932" w:rsidSect="000C643E">
      <w:headerReference w:type="default" r:id="rId12"/>
      <w:footerReference w:type="default" r:id="rId13"/>
      <w:footnotePr>
        <w:numFmt w:val="lowerRoman"/>
      </w:footnotePr>
      <w:endnotePr>
        <w:numFmt w:val="decimal"/>
      </w:endnotePr>
      <w:pgSz w:w="11907" w:h="16840"/>
      <w:pgMar w:top="510" w:right="567" w:bottom="811" w:left="1134" w:header="53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D6" w:rsidRDefault="00822CD6">
      <w:pPr>
        <w:bidi w:val="0"/>
      </w:pPr>
      <w:r>
        <w:separator/>
      </w:r>
    </w:p>
  </w:endnote>
  <w:endnote w:type="continuationSeparator" w:id="0">
    <w:p w:rsidR="00822CD6" w:rsidRDefault="00822CD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BZQG+FrutigerCE-Bold">
    <w:altName w:val="Frutiger"/>
    <w:panose1 w:val="00000000000000000000"/>
    <w:charset w:val="00"/>
    <w:family w:val="swiss"/>
    <w:notTrueType/>
    <w:pitch w:val="default"/>
    <w:sig w:usb0="00000003" w:usb1="00000000" w:usb2="00000000" w:usb3="00000000" w:csb0="00000001" w:csb1="00000000"/>
  </w:font>
  <w:font w:name="Frutiger CE 45 Light">
    <w:altName w:val="Gabriola"/>
    <w:panose1 w:val="00000000000000000000"/>
    <w:charset w:val="00"/>
    <w:family w:val="decorative"/>
    <w:notTrueType/>
    <w:pitch w:val="variable"/>
    <w:sig w:usb0="00000001" w:usb1="00000000" w:usb2="00000000" w:usb3="00000000" w:csb0="00000093" w:csb1="00000000"/>
  </w:font>
  <w:font w:name="ASSA Vesta">
    <w:altName w:val="Calibri"/>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Pr="00BF19EE" w:rsidRDefault="003F3B28" w:rsidP="000C643E">
    <w:pPr>
      <w:autoSpaceDE w:val="0"/>
      <w:autoSpaceDN w:val="0"/>
      <w:adjustRightInd w:val="0"/>
      <w:spacing w:line="401" w:lineRule="atLeast"/>
      <w:ind w:right="624"/>
      <w:rPr>
        <w:rFonts w:ascii="Arial" w:hAnsi="Arial" w:cs="Arial"/>
        <w:color w:val="000000"/>
        <w:sz w:val="40"/>
        <w:szCs w:val="40"/>
      </w:rPr>
      <w:bidi w:val="0"/>
    </w:pPr>
    <w:r>
      <w:rPr>
        <w:rFonts w:ascii="Verdana" w:cs="Arial" w:hAnsi="Verdana"/>
        <w:noProof/>
        <w:color w:val="000000"/>
        <w:sz w:val="14"/>
        <w:szCs w:val="14"/>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5" type="#_x0000_t202" style="position:absolute;margin-left:-.05pt;margin-top:-.05pt;width:284pt;height:63.35pt;z-index:251657728" filled="f" stroked="f">
          <v:fill o:detectmouseclick="t"/>
          <v:textbox inset=",7.2pt,,7.2pt">
            <w:txbxContent>
              <w:p w:rsidR="007F10F4"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Texto de especificación </w:t>
                </w:r>
              </w:p>
              <w:p w:rsidR="000F51AF" w:rsidRDefault="007F10F4" w:rsidP="000F51AF">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Puerta de alto rendimiento ASSA ABLOY RR5000 ISO </w:t>
                </w:r>
              </w:p>
              <w:p w:rsidR="003F3B28" w:rsidRPr="00D13240" w:rsidRDefault="003F3B28">
                <w:pPr>
                  <w:rPr>
                    <w:rFonts w:ascii="Verdana" w:hAnsi="Verdana"/>
                    <w:sz w:val="14"/>
                    <w:szCs w:val="14"/>
                  </w:rPr>
                </w:pPr>
              </w:p>
            </w:txbxContent>
          </v:textbox>
        </v:shape>
      </w:pict>
    </w:r>
    <w:r>
      <w:rPr>
        <w:rFonts w:ascii="Verdana" w:cs="Arial" w:hAnsi="Verdana"/>
        <w:noProof/>
        <w:color w:val="000000"/>
        <w:sz w:val="14"/>
        <w:szCs w:val="14"/>
        <w:lang w:val="en"/>
        <w:b w:val="0"/>
        <w:bCs w:val="0"/>
        <w:i w:val="0"/>
        <w:iCs w:val="0"/>
        <w:u w:val="none"/>
        <w:vertAlign w:val="baseline"/>
        <w:rtl w:val="0"/>
      </w:rPr>
      <w:pict>
        <v:shape id="_x0000_s2056" type="#_x0000_t202" style="position:absolute;margin-left:326.55pt;margin-top:-.05pt;width:156.2pt;height:63.35pt;z-index:251658752" filled="f" stroked="f">
          <v:fill o:detectmouseclick="t"/>
          <v:textbox inset=",7.2pt,,7.2pt">
            <w:txbxContent>
              <w:p w:rsidR="003F3B28" w:rsidRPr="00A50C8C"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www.assaabloyentrance.es</w:t>
                </w:r>
              </w:p>
            </w:txbxContent>
          </v:textbox>
        </v:shape>
      </w:pict>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p>
  <w:p w:rsidR="003F3B28" w:rsidRDefault="003F3B28">
    <w:pPr>
      <w:pStyle w:val="Footer"/>
      <w:spacing w:line="200" w:lineRule="exact"/>
      <w:ind w:left="567"/>
    </w:pPr>
  </w:p>
  <w:p w:rsidR="003F3B28" w:rsidRDefault="003F3B28">
    <w:pPr>
      <w:pStyle w:val="Footer"/>
      <w:spacing w:line="200" w:lineRule="exact"/>
      <w:ind w:left="567"/>
    </w:pPr>
  </w:p>
  <w:p w:rsidR="003F3B28" w:rsidRDefault="003F3B28">
    <w:pPr>
      <w:pStyle w:val="Footer"/>
      <w:spacing w:line="200" w:lineRule="exact"/>
      <w:ind w:left="567"/>
    </w:pPr>
  </w:p>
  <w:p w:rsidR="003F3B28" w:rsidRPr="00344CAE" w:rsidRDefault="003F3B28">
    <w:pPr>
      <w:pStyle w:val="Footer"/>
      <w:spacing w:line="200" w:lineRule="exact"/>
      <w:ind w:left="567"/>
    </w:pPr>
  </w:p>
  <w:p w:rsidR="003F3B28" w:rsidRPr="00344CAE" w:rsidRDefault="003F3B28">
    <w:pPr>
      <w:pStyle w:val="Footer"/>
      <w:spacing w:line="200" w:lineRule="exact"/>
      <w:ind w:left="5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D6" w:rsidRDefault="00822CD6">
      <w:pPr>
        <w:bidi w:val="0"/>
      </w:pPr>
      <w:r>
        <w:separator/>
      </w:r>
    </w:p>
  </w:footnote>
  <w:footnote w:type="continuationSeparator" w:id="0">
    <w:p w:rsidR="00822CD6" w:rsidRDefault="00822CD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pStyle w:val="Header"/>
      <w:tabs>
        <w:tab w:val="clear" w:pos="9072"/>
        <w:tab w:val="right" w:pos="9639"/>
      </w:tabs>
      <w:ind w:right="567"/>
      <w:bidi w:val="0"/>
    </w:pPr>
    <w:r>
      <w:rPr>
        <w:noProof/>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2" type="#_x0000_t202" style="position:absolute;margin-left:360.6pt;margin-top:9.25pt;width:122.15pt;height:45.25pt;z-index:251656704;mso-wrap-style:none" filled="f" stroked="f">
          <v:fill o:detectmouseclick="t"/>
          <v:textbox style="mso-next-textbox:#_x0000_s2052" inset=",3.5mm,,7.2pt">
            <w:txbxContent>
              <w:p w:rsidR="003F3B28" w:rsidRDefault="00B34B52">
                <w:pPr>
                  <w:bidi w:val="0"/>
                </w:pPr>
                <w:r>
                  <w:rPr>
                    <w:lang w:val="e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pt">
                      <v:imagedata r:id="rId1" o:title=""/>
                    </v:shape>
                  </w:pict>
                </w:r>
              </w:p>
            </w:txbxContent>
          </v:textbox>
        </v:shape>
      </w:pict>
    </w:r>
    <w:r>
      <w:rPr>
        <w:lang w:val="en"/>
        <w:b w:val="0"/>
        <w:bCs w:val="0"/>
        <w:i w:val="0"/>
        <w:iCs w:val="0"/>
        <w:u w:val="none"/>
        <w:vertAlign w:val="baseline"/>
        <w:rtl w:val="0"/>
      </w:rPr>
      <w:t xml:space="preserve">                                            </w:t>
    </w:r>
    <w:r>
      <w:rPr>
        <w:lang w:val="en"/>
        <w:b w:val="0"/>
        <w:bCs w:val="0"/>
        <w:i w:val="0"/>
        <w:iCs w:val="0"/>
        <w:u w:val="none"/>
        <w:vertAlign w:val="baseline"/>
        <w:rtl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518"/>
    </w:tblGrid>
    <w:tr w:rsidR="003F3B28" w:rsidRPr="00D13240" w:rsidTr="00954727">
      <w:trPr>
        <w:trHeight w:val="1325"/>
      </w:trPr>
      <w:tc>
        <w:tcPr>
          <w:tcW w:w="5121" w:type="dxa"/>
        </w:tcPr>
        <w:p w:rsidR="003F3B28" w:rsidRPr="00D13240" w:rsidRDefault="003F3B28" w:rsidP="000C643E">
          <w:pPr>
            <w:spacing w:line="460" w:lineRule="atLeast"/>
            <w:rPr/>
            <w:bidi w:val="0"/>
          </w:pPr>
          <w:r>
            <w:rPr>
              <w:rFonts w:ascii="Verdana" w:hAnsi="Verdana"/>
              <w:sz w:val="32"/>
              <w:szCs w:val="32"/>
              <w:lang w:val="en"/>
              <w:b w:val="1"/>
              <w:bCs w:val="1"/>
              <w:i w:val="0"/>
              <w:iCs w:val="0"/>
              <w:u w:val="none"/>
              <w:vertAlign w:val="baseline"/>
              <w:rtl w:val="0"/>
            </w:rPr>
            <w:t xml:space="preserve">ESPECIFICACIONES DE LA PROPUESTA</w:t>
          </w:r>
        </w:p>
        <w:p w:rsidR="003F3B28" w:rsidRPr="00D13240" w:rsidRDefault="003F3B28" w:rsidP="000C643E">
          <w:pPr>
            <w:spacing w:line="460" w:lineRule="atLeast"/>
            <w:rPr/>
          </w:pPr>
        </w:p>
        <w:p w:rsidR="003F3B28" w:rsidRPr="001030DF" w:rsidRDefault="003F3B28" w:rsidP="000C643E">
          <w:pPr>
            <w:pStyle w:val="Header"/>
            <w:tabs>
              <w:tab w:val="clear" w:pos="9072"/>
              <w:tab w:val="right" w:pos="9639"/>
            </w:tabs>
            <w:ind w:right="567"/>
            <w:rPr>
              <w:rFonts w:ascii="ASSA Vesta" w:hAnsi="ASSA Vesta" w:cs="Arial"/>
              <w:bCs/>
              <w:color w:val="000000"/>
              <w:sz w:val="14"/>
              <w:szCs w:val="14"/>
            </w:rPr>
            <w:bidi w:val="0"/>
          </w:pPr>
          <w:r>
            <w:rPr>
              <w:rFonts w:ascii="ASSA Vesta" w:cs="Arial" w:hAnsi="ASSA Vesta"/>
              <w:color w:val="000000"/>
              <w:sz w:val="14"/>
              <w:szCs w:val="14"/>
              <w:lang w:val="en"/>
              <w:b w:val="0"/>
              <w:bCs w:val="0"/>
              <w:i w:val="0"/>
              <w:iCs w:val="0"/>
              <w:u w:val="none"/>
              <w:vertAlign w:val="baseline"/>
              <w:rtl w:val="0"/>
            </w:rPr>
            <w:tab/>
          </w:r>
          <w:r>
            <w:rPr>
              <w:rFonts w:ascii="ASSA Vesta" w:cs="Arial" w:hAnsi="ASSA Vesta"/>
              <w:color w:val="000000"/>
              <w:sz w:val="14"/>
              <w:szCs w:val="14"/>
              <w:lang w:val="en"/>
              <w:b w:val="0"/>
              <w:bCs w:val="0"/>
              <w:i w:val="0"/>
              <w:iCs w:val="0"/>
              <w:u w:val="none"/>
              <w:vertAlign w:val="baseline"/>
              <w:rtl w:val="0"/>
            </w:rPr>
            <w:t xml:space="preserve">                                                                                                                                                                                                                                                                              en soluciones de apertura de puertas</w:t>
          </w:r>
        </w:p>
      </w:tc>
      <w:tc>
        <w:tcPr>
          <w:tcW w:w="4518" w:type="dxa"/>
        </w:tcPr>
        <w:p w:rsidR="003F3B28" w:rsidRPr="00D13240" w:rsidRDefault="003F3B28" w:rsidP="00954727">
          <w:pPr>
            <w:tabs>
              <w:tab w:val="left" w:pos="1147"/>
              <w:tab w:val="left" w:pos="1227"/>
              <w:tab w:val="right" w:pos="4302"/>
            </w:tabs>
            <w:spacing w:line="360" w:lineRule="auto"/>
            <w:rPr>
              <w:rFonts w:ascii="Verdana" w:hAnsi="Verdana"/>
              <w:sz w:val="32"/>
              <w:szCs w:val="32"/>
            </w:rPr>
          </w:pPr>
        </w:p>
      </w:tc>
    </w:tr>
  </w:tbl>
  <w:p w:rsidR="003F3B28" w:rsidRPr="00D13240" w:rsidRDefault="003F3B28" w:rsidP="000C643E">
    <w:pPr>
      <w:pStyle w:val="Header"/>
      <w:tabs>
        <w:tab w:val="clear" w:pos="9072"/>
        <w:tab w:val="right" w:pos="9639"/>
      </w:tabs>
      <w:ind w:right="56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5C5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655B"/>
    <w:multiLevelType w:val="hybridMultilevel"/>
    <w:tmpl w:val="289090FC"/>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167C4"/>
    <w:multiLevelType w:val="hybridMultilevel"/>
    <w:tmpl w:val="42AE9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45C01"/>
    <w:multiLevelType w:val="hybridMultilevel"/>
    <w:tmpl w:val="DE52695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D2FA7"/>
    <w:multiLevelType w:val="hybridMultilevel"/>
    <w:tmpl w:val="86642340"/>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D3205"/>
    <w:multiLevelType w:val="hybridMultilevel"/>
    <w:tmpl w:val="3ECC928A"/>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C4925"/>
    <w:multiLevelType w:val="hybridMultilevel"/>
    <w:tmpl w:val="9BF48DB2"/>
    <w:lvl w:ilvl="0" w:tplc="F822DC54">
      <w:numFmt w:val="bullet"/>
      <w:lvlText w:val="-"/>
      <w:lvlJc w:val="left"/>
      <w:pPr>
        <w:ind w:left="720" w:hanging="360"/>
      </w:pPr>
      <w:rPr>
        <w:rFonts w:ascii="Verdana" w:eastAsia="Times New Roman" w:hAnsi="Verdana" w:cs="Wingdings" w:hint="default"/>
      </w:rPr>
    </w:lvl>
    <w:lvl w:ilvl="1" w:tplc="04070003" w:tentative="1">
      <w:start w:val="1"/>
      <w:numFmt w:val="bullet"/>
      <w:lvlText w:val="o"/>
      <w:lvlJc w:val="left"/>
      <w:pPr>
        <w:ind w:left="1440" w:hanging="360"/>
      </w:pPr>
      <w:rPr>
        <w:rFonts w:ascii="Courier New" w:hAnsi="Courier New"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Verdan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Verdana"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35B06"/>
    <w:multiLevelType w:val="hybridMultilevel"/>
    <w:tmpl w:val="9398CA58"/>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37383"/>
    <w:multiLevelType w:val="hybridMultilevel"/>
    <w:tmpl w:val="07581A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7A4D66"/>
    <w:multiLevelType w:val="hybridMultilevel"/>
    <w:tmpl w:val="29C84AE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D71D9"/>
    <w:multiLevelType w:val="hybridMultilevel"/>
    <w:tmpl w:val="95FA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07D16"/>
    <w:multiLevelType w:val="hybridMultilevel"/>
    <w:tmpl w:val="F6DA8C0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BE3C5A"/>
    <w:multiLevelType w:val="hybridMultilevel"/>
    <w:tmpl w:val="01C06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D4280"/>
    <w:multiLevelType w:val="hybridMultilevel"/>
    <w:tmpl w:val="BD50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3539F3"/>
    <w:multiLevelType w:val="hybridMultilevel"/>
    <w:tmpl w:val="AA26155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DD591E"/>
    <w:multiLevelType w:val="hybridMultilevel"/>
    <w:tmpl w:val="4BFA3D3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543942"/>
    <w:multiLevelType w:val="hybridMultilevel"/>
    <w:tmpl w:val="9E8AB3C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874F16"/>
    <w:multiLevelType w:val="hybridMultilevel"/>
    <w:tmpl w:val="6802A8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665308"/>
    <w:multiLevelType w:val="hybridMultilevel"/>
    <w:tmpl w:val="5AFCF6A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71D36"/>
    <w:multiLevelType w:val="hybridMultilevel"/>
    <w:tmpl w:val="BFDCFA9E"/>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2060D"/>
    <w:multiLevelType w:val="hybridMultilevel"/>
    <w:tmpl w:val="99F02E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43B9B"/>
    <w:multiLevelType w:val="hybridMultilevel"/>
    <w:tmpl w:val="ACA274A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AD49B5"/>
    <w:multiLevelType w:val="hybridMultilevel"/>
    <w:tmpl w:val="CBAAB36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10287"/>
    <w:multiLevelType w:val="hybridMultilevel"/>
    <w:tmpl w:val="3574EE8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102E3"/>
    <w:multiLevelType w:val="hybridMultilevel"/>
    <w:tmpl w:val="F4CAA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906E1"/>
    <w:multiLevelType w:val="hybridMultilevel"/>
    <w:tmpl w:val="235274D0"/>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B82392"/>
    <w:multiLevelType w:val="hybridMultilevel"/>
    <w:tmpl w:val="ABC2A9E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691177"/>
    <w:multiLevelType w:val="hybridMultilevel"/>
    <w:tmpl w:val="6CFC741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0"/>
  </w:num>
  <w:num w:numId="5">
    <w:abstractNumId w:val="26"/>
  </w:num>
  <w:num w:numId="6">
    <w:abstractNumId w:val="27"/>
  </w:num>
  <w:num w:numId="7">
    <w:abstractNumId w:val="15"/>
  </w:num>
  <w:num w:numId="8">
    <w:abstractNumId w:val="23"/>
  </w:num>
  <w:num w:numId="9">
    <w:abstractNumId w:val="19"/>
  </w:num>
  <w:num w:numId="10">
    <w:abstractNumId w:val="22"/>
  </w:num>
  <w:num w:numId="11">
    <w:abstractNumId w:val="25"/>
  </w:num>
  <w:num w:numId="12">
    <w:abstractNumId w:val="21"/>
  </w:num>
  <w:num w:numId="13">
    <w:abstractNumId w:val="14"/>
  </w:num>
  <w:num w:numId="14">
    <w:abstractNumId w:val="1"/>
  </w:num>
  <w:num w:numId="15">
    <w:abstractNumId w:val="16"/>
  </w:num>
  <w:num w:numId="16">
    <w:abstractNumId w:val="9"/>
  </w:num>
  <w:num w:numId="17">
    <w:abstractNumId w:val="18"/>
  </w:num>
  <w:num w:numId="18">
    <w:abstractNumId w:val="11"/>
  </w:num>
  <w:num w:numId="19">
    <w:abstractNumId w:val="8"/>
  </w:num>
  <w:num w:numId="20">
    <w:abstractNumId w:val="7"/>
  </w:num>
  <w:num w:numId="21">
    <w:abstractNumId w:val="6"/>
  </w:num>
  <w:num w:numId="22">
    <w:abstractNumId w:val="0"/>
  </w:num>
  <w:num w:numId="23">
    <w:abstractNumId w:val="2"/>
  </w:num>
  <w:num w:numId="24">
    <w:abstractNumId w:val="17"/>
  </w:num>
  <w:num w:numId="25">
    <w:abstractNumId w:val="24"/>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6"/>
  <w:hyphenationZone w:val="0"/>
  <w:doNotHyphenateCaps/>
  <w:drawingGridHorizontalSpacing w:val="284"/>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numFmt w:val="lowerRoman"/>
    <w:footnote w:id="-1"/>
    <w:footnote w:id="0"/>
  </w:footnotePr>
  <w:endnotePr>
    <w:pos w:val="sectEnd"/>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789"/>
    <w:rsid w:val="00037C99"/>
    <w:rsid w:val="00047A7C"/>
    <w:rsid w:val="00047DAC"/>
    <w:rsid w:val="000C1CC4"/>
    <w:rsid w:val="000C643E"/>
    <w:rsid w:val="000E57A6"/>
    <w:rsid w:val="000F51AF"/>
    <w:rsid w:val="0013010B"/>
    <w:rsid w:val="00160FEC"/>
    <w:rsid w:val="001B5302"/>
    <w:rsid w:val="00231153"/>
    <w:rsid w:val="00261D79"/>
    <w:rsid w:val="00283884"/>
    <w:rsid w:val="002A29F3"/>
    <w:rsid w:val="0035587D"/>
    <w:rsid w:val="00363C1E"/>
    <w:rsid w:val="00363C25"/>
    <w:rsid w:val="003F3B28"/>
    <w:rsid w:val="003F4F3D"/>
    <w:rsid w:val="00416001"/>
    <w:rsid w:val="0048597D"/>
    <w:rsid w:val="004951EA"/>
    <w:rsid w:val="004A2F8F"/>
    <w:rsid w:val="004D0842"/>
    <w:rsid w:val="005502F9"/>
    <w:rsid w:val="00596621"/>
    <w:rsid w:val="005D75C6"/>
    <w:rsid w:val="005F549E"/>
    <w:rsid w:val="00602C4D"/>
    <w:rsid w:val="0068301D"/>
    <w:rsid w:val="00683764"/>
    <w:rsid w:val="006C2406"/>
    <w:rsid w:val="006D71CD"/>
    <w:rsid w:val="006E4B36"/>
    <w:rsid w:val="006E7666"/>
    <w:rsid w:val="00704B8D"/>
    <w:rsid w:val="00707678"/>
    <w:rsid w:val="00714817"/>
    <w:rsid w:val="00726DD0"/>
    <w:rsid w:val="00736ADC"/>
    <w:rsid w:val="00757F7E"/>
    <w:rsid w:val="00780F81"/>
    <w:rsid w:val="007B7934"/>
    <w:rsid w:val="007F10F4"/>
    <w:rsid w:val="00802A67"/>
    <w:rsid w:val="00822CD6"/>
    <w:rsid w:val="00824865"/>
    <w:rsid w:val="00840AF6"/>
    <w:rsid w:val="008A2120"/>
    <w:rsid w:val="008F7F55"/>
    <w:rsid w:val="00954727"/>
    <w:rsid w:val="00963724"/>
    <w:rsid w:val="009D4C73"/>
    <w:rsid w:val="009E5E26"/>
    <w:rsid w:val="00A372D5"/>
    <w:rsid w:val="00A477C8"/>
    <w:rsid w:val="00A50C8C"/>
    <w:rsid w:val="00A56D03"/>
    <w:rsid w:val="00A70EF0"/>
    <w:rsid w:val="00A71120"/>
    <w:rsid w:val="00AA5DE4"/>
    <w:rsid w:val="00AC0758"/>
    <w:rsid w:val="00AF7F42"/>
    <w:rsid w:val="00B27298"/>
    <w:rsid w:val="00B34B52"/>
    <w:rsid w:val="00B47CED"/>
    <w:rsid w:val="00B564D2"/>
    <w:rsid w:val="00B938CD"/>
    <w:rsid w:val="00BE4EBD"/>
    <w:rsid w:val="00BF0D77"/>
    <w:rsid w:val="00C04D62"/>
    <w:rsid w:val="00C15013"/>
    <w:rsid w:val="00C37EA4"/>
    <w:rsid w:val="00C40B9F"/>
    <w:rsid w:val="00C52D19"/>
    <w:rsid w:val="00CB7BA7"/>
    <w:rsid w:val="00D13240"/>
    <w:rsid w:val="00D1655B"/>
    <w:rsid w:val="00D61472"/>
    <w:rsid w:val="00DD5751"/>
    <w:rsid w:val="00DE6397"/>
    <w:rsid w:val="00DE6588"/>
    <w:rsid w:val="00DF38AD"/>
    <w:rsid w:val="00E2234E"/>
    <w:rsid w:val="00E7744B"/>
    <w:rsid w:val="00E90E5C"/>
    <w:rsid w:val="00EA380F"/>
    <w:rsid w:val="00EA6BDE"/>
    <w:rsid w:val="00EB56F6"/>
    <w:rsid w:val="00F13D95"/>
    <w:rsid w:val="00F17DF6"/>
    <w:rsid w:val="00F2760D"/>
    <w:rsid w:val="00F93932"/>
    <w:rsid w:val="00FA333B"/>
    <w:rsid w:val="00FB5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6D96EFE1-936F-4993-9011-DB45F1D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de-DE" w:eastAsia="de-DE"/>
    </w:rPr>
  </w:style>
  <w:style w:type="paragraph" w:styleId="Heading2">
    <w:name w:val="heading 2"/>
    <w:basedOn w:val="Normal"/>
    <w:next w:val="Normal"/>
    <w:qFormat/>
    <w:rsid w:val="004B104B"/>
    <w:pPr>
      <w:keepNext/>
      <w:ind w:right="936"/>
      <w:outlineLvl w:val="1"/>
    </w:pPr>
    <w:rPr>
      <w:rFonts w:ascii="Arial" w:hAnsi="Arial"/>
      <w:sz w:val="1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F25F94"/>
    <w:rPr>
      <w:rFonts w:ascii="Tahoma" w:hAnsi="Tahoma" w:cs="Tahoma"/>
      <w:sz w:val="16"/>
      <w:szCs w:val="16"/>
    </w:rPr>
  </w:style>
  <w:style w:type="paragraph" w:customStyle="1" w:styleId="Default">
    <w:name w:val="Default"/>
    <w:rsid w:val="00973159"/>
    <w:pPr>
      <w:autoSpaceDE w:val="0"/>
      <w:autoSpaceDN w:val="0"/>
      <w:adjustRightInd w:val="0"/>
    </w:pPr>
    <w:rPr>
      <w:rFonts w:ascii="OMBZQG+FrutigerCE-Bold" w:hAnsi="OMBZQG+FrutigerCE-Bold" w:cs="OMBZQG+FrutigerCE-Bold"/>
      <w:color w:val="000000"/>
      <w:sz w:val="24"/>
      <w:szCs w:val="24"/>
      <w:lang w:val="en-US" w:eastAsia="en-US"/>
    </w:rPr>
  </w:style>
  <w:style w:type="paragraph" w:customStyle="1" w:styleId="Pa0">
    <w:name w:val="Pa0"/>
    <w:basedOn w:val="Default"/>
    <w:next w:val="Default"/>
    <w:uiPriority w:val="99"/>
    <w:rsid w:val="00973159"/>
    <w:pPr>
      <w:spacing w:line="401" w:lineRule="atLeast"/>
    </w:pPr>
    <w:rPr>
      <w:rFonts w:cs="Times New Roman"/>
      <w:color w:val="auto"/>
    </w:rPr>
  </w:style>
  <w:style w:type="character" w:customStyle="1" w:styleId="A0">
    <w:name w:val="A0"/>
    <w:uiPriority w:val="99"/>
    <w:rsid w:val="00973159"/>
    <w:rPr>
      <w:rFonts w:cs="OMBZQG+FrutigerCE-Bold"/>
      <w:b/>
      <w:bCs/>
      <w:color w:val="000000"/>
      <w:sz w:val="34"/>
      <w:szCs w:val="34"/>
    </w:rPr>
  </w:style>
  <w:style w:type="paragraph" w:customStyle="1" w:styleId="Pa1">
    <w:name w:val="Pa1"/>
    <w:basedOn w:val="Default"/>
    <w:next w:val="Default"/>
    <w:uiPriority w:val="99"/>
    <w:rsid w:val="00973159"/>
    <w:pPr>
      <w:spacing w:line="181" w:lineRule="atLeast"/>
    </w:pPr>
    <w:rPr>
      <w:rFonts w:cs="Times New Roman"/>
      <w:color w:val="auto"/>
    </w:rPr>
  </w:style>
  <w:style w:type="paragraph" w:customStyle="1" w:styleId="Pa2">
    <w:name w:val="Pa2"/>
    <w:basedOn w:val="Default"/>
    <w:next w:val="Default"/>
    <w:uiPriority w:val="99"/>
    <w:rsid w:val="00973159"/>
    <w:pPr>
      <w:spacing w:line="241" w:lineRule="atLeast"/>
    </w:pPr>
    <w:rPr>
      <w:rFonts w:cs="Times New Roman"/>
      <w:color w:val="auto"/>
    </w:rPr>
  </w:style>
  <w:style w:type="character" w:customStyle="1" w:styleId="A2">
    <w:name w:val="A2"/>
    <w:uiPriority w:val="99"/>
    <w:rsid w:val="00973159"/>
    <w:rPr>
      <w:rFonts w:cs="OMBZQG+FrutigerCE-Bold"/>
      <w:b/>
      <w:bCs/>
      <w:color w:val="000000"/>
      <w:sz w:val="18"/>
      <w:szCs w:val="18"/>
    </w:rPr>
  </w:style>
  <w:style w:type="paragraph" w:customStyle="1" w:styleId="Pa3">
    <w:name w:val="Pa3"/>
    <w:basedOn w:val="Default"/>
    <w:next w:val="Default"/>
    <w:uiPriority w:val="99"/>
    <w:rsid w:val="003505D8"/>
    <w:pPr>
      <w:spacing w:line="241" w:lineRule="atLeast"/>
    </w:pPr>
    <w:rPr>
      <w:rFonts w:ascii="Frutiger CE 45 Light" w:hAnsi="Frutiger CE 45 Light" w:cs="Times New Roman"/>
      <w:color w:val="auto"/>
    </w:rPr>
  </w:style>
  <w:style w:type="character" w:customStyle="1" w:styleId="A3">
    <w:name w:val="A3"/>
    <w:uiPriority w:val="99"/>
    <w:rsid w:val="003505D8"/>
    <w:rPr>
      <w:rFonts w:cs="Frutiger CE 45 Light"/>
      <w:color w:val="000000"/>
      <w:sz w:val="10"/>
      <w:szCs w:val="10"/>
    </w:rPr>
  </w:style>
  <w:style w:type="character" w:customStyle="1" w:styleId="A1">
    <w:name w:val="A1"/>
    <w:uiPriority w:val="99"/>
    <w:rsid w:val="00263EF2"/>
    <w:rPr>
      <w:rFonts w:cs="Frutiger CE 45 Light"/>
      <w:b/>
      <w:bCs/>
      <w:color w:val="000000"/>
      <w:sz w:val="18"/>
      <w:szCs w:val="18"/>
    </w:rPr>
  </w:style>
  <w:style w:type="paragraph" w:customStyle="1" w:styleId="Pa4">
    <w:name w:val="Pa4"/>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A4">
    <w:name w:val="A4"/>
    <w:uiPriority w:val="99"/>
    <w:rsid w:val="00195D45"/>
    <w:rPr>
      <w:rFonts w:cs="Frutiger CE 45 Light"/>
      <w:b/>
      <w:bCs/>
      <w:color w:val="000000"/>
      <w:sz w:val="14"/>
      <w:szCs w:val="14"/>
    </w:rPr>
  </w:style>
  <w:style w:type="paragraph" w:customStyle="1" w:styleId="Pa5">
    <w:name w:val="Pa5"/>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HeaderChar">
    <w:name w:val="Header Char"/>
    <w:basedOn w:val="DefaultParagraphFont"/>
    <w:link w:val="Header"/>
    <w:rsid w:val="00FC5AA7"/>
  </w:style>
  <w:style w:type="character" w:styleId="FollowedHyperlink">
    <w:name w:val="FollowedHyperlink"/>
    <w:rsid w:val="00A477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chulang\LOKALE~1\Temp\notesE1EF34\~29297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 xsi:nil="true"/>
    <Document_x0020_type xmlns="50ebc0ae-eae1-4334-a2de-2bae099d6e3e">Specification text</Document_x0020_type>
    <Product_x0020_model xmlns="50ebc0ae-eae1-4334-a2de-2bae099d6e3e">
      <Value>RR5000</Value>
    </Product_x0020_model>
    <Language xmlns="50ebc0ae-eae1-4334-a2de-2bae099d6e3e">
      <Value>es-ES</Value>
    </Language>
    <_dlc_DocId xmlns="d437ff50-c467-4ae3-a68a-6db448460e13">DN4UV5XDU2V3-267975331-12047</_dlc_DocId>
    <_dlc_DocIdUrl xmlns="d437ff50-c467-4ae3-a68a-6db448460e13">
      <Url>https://www.assaabloyentrance.net/sites/DIS/IDS_Product_Documentation/_layouts/15/DocIdRedir.aspx?ID=DN4UV5XDU2V3-267975331-12047</Url>
      <Description>DN4UV5XDU2V3-267975331-12047</Description>
    </_dlc_DocIdUrl>
    <_x0066_vj8 xmlns="50ebc0ae-eae1-4334-a2de-2bae099d6e3e" xsi:nil="true"/>
    <v67r xmlns="50ebc0ae-eae1-4334-a2de-2bae099d6e3e" xsi:nil="true"/>
  </documentManagement>
</p:properties>
</file>

<file path=customXml/itemProps1.xml><?xml version="1.0" encoding="utf-8"?>
<ds:datastoreItem xmlns:ds="http://schemas.openxmlformats.org/officeDocument/2006/customXml" ds:itemID="{D0F5D408-7BC5-4DB1-8549-91629EADB5A1}">
  <ds:schemaRefs>
    <ds:schemaRef ds:uri="http://schemas.microsoft.com/office/2006/metadata/longProperties"/>
  </ds:schemaRefs>
</ds:datastoreItem>
</file>

<file path=customXml/itemProps2.xml><?xml version="1.0" encoding="utf-8"?>
<ds:datastoreItem xmlns:ds="http://schemas.openxmlformats.org/officeDocument/2006/customXml" ds:itemID="{42D50344-8AD9-4D02-9B11-C32B560052AE}">
  <ds:schemaRefs>
    <ds:schemaRef ds:uri="http://schemas.microsoft.com/sharepoint/v3/contenttype/forms"/>
  </ds:schemaRefs>
</ds:datastoreItem>
</file>

<file path=customXml/itemProps3.xml><?xml version="1.0" encoding="utf-8"?>
<ds:datastoreItem xmlns:ds="http://schemas.openxmlformats.org/officeDocument/2006/customXml" ds:itemID="{C70A0749-AC98-4A51-A31D-20C84E76848D}">
  <ds:schemaRefs>
    <ds:schemaRef ds:uri="http://schemas.microsoft.com/sharepoint/events"/>
  </ds:schemaRefs>
</ds:datastoreItem>
</file>

<file path=customXml/itemProps4.xml><?xml version="1.0" encoding="utf-8"?>
<ds:datastoreItem xmlns:ds="http://schemas.openxmlformats.org/officeDocument/2006/customXml" ds:itemID="{F2D9F0D8-2760-4C74-9015-CE12AE75BB40}"/>
</file>

<file path=customXml/itemProps5.xml><?xml version="1.0" encoding="utf-8"?>
<ds:datastoreItem xmlns:ds="http://schemas.openxmlformats.org/officeDocument/2006/customXml" ds:itemID="{421AE08E-9072-44D9-B32A-82CB5B793A37}">
  <ds:schemaRefs>
    <ds:schemaRef ds:uri="50ebc0ae-eae1-4334-a2de-2bae099d6e3e"/>
    <ds:schemaRef ds:uri="http://purl.org/dc/elements/1.1/"/>
    <ds:schemaRef ds:uri="http://purl.org/dc/dcmitype/"/>
    <ds:schemaRef ds:uri="d437ff50-c467-4ae3-a68a-6db448460e1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~2929768</Template>
  <TotalTime>0</TotalTime>
  <Pages>2</Pages>
  <Words>540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RR3000 ISO</vt:lpstr>
      <vt:lpstr>RR3000 ISO</vt:lpstr>
    </vt:vector>
  </TitlesOfParts>
  <Company>Albany Door Systems GmbH</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RR5000</dc:title>
  <dc:subject/>
  <dc:creator>..</dc:creator>
  <cp:keywords>class='Internal'</cp:keywords>
  <cp:lastModifiedBy>Kaisa-Lena Larsson</cp:lastModifiedBy>
  <cp:revision>2</cp:revision>
  <cp:lastPrinted>2015-10-14T10:08:00Z</cp:lastPrinted>
  <dcterms:created xsi:type="dcterms:W3CDTF">2021-05-10T14:13:00Z</dcterms:created>
  <dcterms:modified xsi:type="dcterms:W3CDTF">2021-05-10T14:13:00Z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0x010100309D734416517043BF87216EAC6B1197</vt:lpwstr>
  </property>
  <property fmtid="{D5CDD505-2E9C-101B-9397-08002B2CF9AE}" pid="4" name="_dlc_DocIdItemGuid">
    <vt:lpwstr>908fbb61-bb19-4f30-a989-b4fc3639d2ba</vt:lpwstr>
  </property>
</Properties>
</file>